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785CBC" w:rsidR="00B17211" w:rsidRPr="00B17211" w:rsidRDefault="00B17211" w:rsidP="007F490F">
            <w:r w:rsidRPr="007F490F">
              <w:rPr>
                <w:rStyle w:val="Heading2Char"/>
              </w:rPr>
              <w:t>Our reference:</w:t>
            </w:r>
            <w:r>
              <w:t xml:space="preserve">  FOI 2</w:t>
            </w:r>
            <w:r w:rsidR="00B654B6">
              <w:t>4</w:t>
            </w:r>
            <w:r>
              <w:t>-</w:t>
            </w:r>
            <w:r w:rsidR="00E36207">
              <w:t>0205</w:t>
            </w:r>
          </w:p>
          <w:p w14:paraId="34BDABA6" w14:textId="03EF3041" w:rsidR="00B17211" w:rsidRDefault="00456324" w:rsidP="008944FC">
            <w:r w:rsidRPr="007F490F">
              <w:rPr>
                <w:rStyle w:val="Heading2Char"/>
              </w:rPr>
              <w:t>Respon</w:t>
            </w:r>
            <w:r w:rsidR="007D55F6">
              <w:rPr>
                <w:rStyle w:val="Heading2Char"/>
              </w:rPr>
              <w:t>ded to:</w:t>
            </w:r>
            <w:r w:rsidR="007F490F">
              <w:t xml:space="preserve">  </w:t>
            </w:r>
            <w:r w:rsidR="008944FC">
              <w:t>01 February</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BF1CBE" w14:textId="7C066014" w:rsidR="00E36207" w:rsidRPr="00E36207" w:rsidRDefault="00E36207" w:rsidP="00E36207">
      <w:pPr>
        <w:tabs>
          <w:tab w:val="left" w:pos="5400"/>
        </w:tabs>
        <w:rPr>
          <w:rFonts w:eastAsiaTheme="majorEastAsia" w:cstheme="majorBidi"/>
          <w:b/>
          <w:color w:val="000000" w:themeColor="text1"/>
          <w:szCs w:val="26"/>
        </w:rPr>
      </w:pPr>
      <w:r w:rsidRPr="00E36207">
        <w:rPr>
          <w:rFonts w:eastAsiaTheme="majorEastAsia" w:cstheme="majorBidi"/>
          <w:b/>
          <w:color w:val="000000" w:themeColor="text1"/>
          <w:szCs w:val="26"/>
        </w:rPr>
        <w:t>1. Please provide the number of reported incidents of theft where the stolen item was listed as a tool, power tool, or similar, for each of the following financial years: 2018/19 2019/20, 2020/21</w:t>
      </w:r>
      <w:r>
        <w:rPr>
          <w:rFonts w:eastAsiaTheme="majorEastAsia" w:cstheme="majorBidi"/>
          <w:b/>
          <w:color w:val="000000" w:themeColor="text1"/>
          <w:szCs w:val="26"/>
        </w:rPr>
        <w:t xml:space="preserve"> 2021/22, 2022/23</w:t>
      </w:r>
    </w:p>
    <w:p w14:paraId="0E3A91D3" w14:textId="7B0FD49C" w:rsidR="00E36207" w:rsidRPr="00E36207" w:rsidRDefault="00E36207" w:rsidP="00E36207">
      <w:pPr>
        <w:tabs>
          <w:tab w:val="left" w:pos="5400"/>
        </w:tabs>
        <w:rPr>
          <w:rFonts w:eastAsiaTheme="majorEastAsia" w:cstheme="majorBidi"/>
          <w:b/>
          <w:color w:val="000000" w:themeColor="text1"/>
          <w:szCs w:val="26"/>
        </w:rPr>
      </w:pPr>
      <w:r w:rsidRPr="00E36207">
        <w:rPr>
          <w:rFonts w:eastAsiaTheme="majorEastAsia" w:cstheme="majorBidi"/>
          <w:b/>
          <w:color w:val="000000" w:themeColor="text1"/>
          <w:szCs w:val="26"/>
        </w:rPr>
        <w:t>2. Please provide the number of times police attended in person a reported incident of ‘tool theft’ (see question 1.) and the outcomes for the reported incidents (including number of people arrested and charged) for the financial years: 2018/19 20</w:t>
      </w:r>
      <w:r>
        <w:rPr>
          <w:rFonts w:eastAsiaTheme="majorEastAsia" w:cstheme="majorBidi"/>
          <w:b/>
          <w:color w:val="000000" w:themeColor="text1"/>
          <w:szCs w:val="26"/>
        </w:rPr>
        <w:t>19/20, 2020/21 2021/22, 2022/23</w:t>
      </w:r>
    </w:p>
    <w:p w14:paraId="26E78095" w14:textId="61BCFB5C" w:rsidR="00E36207" w:rsidRPr="00E36207" w:rsidRDefault="00E36207" w:rsidP="00E36207">
      <w:pPr>
        <w:tabs>
          <w:tab w:val="left" w:pos="5400"/>
        </w:tabs>
        <w:rPr>
          <w:rFonts w:eastAsiaTheme="majorEastAsia" w:cstheme="majorBidi"/>
          <w:b/>
          <w:color w:val="000000" w:themeColor="text1"/>
          <w:szCs w:val="26"/>
        </w:rPr>
      </w:pPr>
      <w:r w:rsidRPr="00E36207">
        <w:rPr>
          <w:rFonts w:eastAsiaTheme="majorEastAsia" w:cstheme="majorBidi"/>
          <w:b/>
          <w:color w:val="000000" w:themeColor="text1"/>
          <w:szCs w:val="26"/>
        </w:rPr>
        <w:t>3. Please provide the number of reported incidents of theft from vans or light commercial vehicles - where the stolen item was listed as a tool, power tool, or similar,  for each of the financial years: 2018/19 20</w:t>
      </w:r>
      <w:r>
        <w:rPr>
          <w:rFonts w:eastAsiaTheme="majorEastAsia" w:cstheme="majorBidi"/>
          <w:b/>
          <w:color w:val="000000" w:themeColor="text1"/>
          <w:szCs w:val="26"/>
        </w:rPr>
        <w:t>19/20, 2020/21 2021/22, 2022/23</w:t>
      </w:r>
    </w:p>
    <w:p w14:paraId="1BA0D9C7" w14:textId="77777777" w:rsidR="00E36207" w:rsidRDefault="00E36207" w:rsidP="00E36207">
      <w:pPr>
        <w:tabs>
          <w:tab w:val="left" w:pos="5400"/>
        </w:tabs>
        <w:rPr>
          <w:rFonts w:eastAsiaTheme="majorEastAsia" w:cstheme="majorBidi"/>
          <w:b/>
          <w:color w:val="000000" w:themeColor="text1"/>
          <w:szCs w:val="26"/>
        </w:rPr>
      </w:pPr>
      <w:r w:rsidRPr="00E36207">
        <w:rPr>
          <w:rFonts w:eastAsiaTheme="majorEastAsia" w:cstheme="majorBidi"/>
          <w:b/>
          <w:color w:val="000000" w:themeColor="text1"/>
          <w:szCs w:val="26"/>
        </w:rPr>
        <w:t>4. Please provide the number of times police attended in person a reported incident of ‘tool theft from vans’ (see question 3.) and the outcomes for the reported incidents (including number of people arrested and charged)  in the cases of tool theft from vans/ light commercial vehicles for the financial years: 2018/19 2019/20, 2020/21 2021/22, 2022/23</w:t>
      </w:r>
    </w:p>
    <w:p w14:paraId="5F2067D3" w14:textId="77777777" w:rsidR="00E36207" w:rsidRDefault="00E36207" w:rsidP="00E36207">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526DF36C" w14:textId="793BF193" w:rsidR="00E36207" w:rsidRDefault="00E36207" w:rsidP="00E36207">
      <w:r>
        <w:t>I am therefore refusing to provide the information sought in terms of s</w:t>
      </w:r>
      <w:r w:rsidRPr="00453F0A">
        <w:t xml:space="preserve">ection 12(1) </w:t>
      </w:r>
      <w:r>
        <w:t xml:space="preserve">of the Act - </w:t>
      </w:r>
      <w:r w:rsidRPr="00453F0A">
        <w:t>Excessive Cost of Compliance.</w:t>
      </w:r>
    </w:p>
    <w:p w14:paraId="34BDABBD" w14:textId="06CB1E59" w:rsidR="00BF6B81" w:rsidRPr="00B11A55" w:rsidRDefault="00E36207" w:rsidP="00E36207">
      <w:r>
        <w:t>To explain, we are unable to search crime reports by the nature of the stolen property.</w:t>
      </w:r>
      <w:r w:rsidR="00F3322D">
        <w:t xml:space="preserve"> To provide the information you requested, we would have to manually review all crime reports related to theft.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944F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44FC"/>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36207"/>
    <w:rsid w:val="00E55D79"/>
    <w:rsid w:val="00EE2373"/>
    <w:rsid w:val="00EF4761"/>
    <w:rsid w:val="00F3322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2910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435</Words>
  <Characters>2484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