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1A98E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97403">
              <w:t>5</w:t>
            </w:r>
            <w:r>
              <w:t>-</w:t>
            </w:r>
            <w:r w:rsidR="00297403">
              <w:t>0930</w:t>
            </w:r>
          </w:p>
          <w:p w14:paraId="34BDABA6" w14:textId="10DD51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1708">
              <w:t>9</w:t>
            </w:r>
            <w:r w:rsidR="00297403">
              <w:t xml:space="preserve"> April</w:t>
            </w:r>
            <w:r>
              <w:t xml:space="preserve"> 202</w:t>
            </w:r>
            <w:r w:rsidR="00297403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B69F0D" w14:textId="76CBC68A" w:rsidR="00297403" w:rsidRPr="00297403" w:rsidRDefault="00297403" w:rsidP="00297403">
      <w:pPr>
        <w:pStyle w:val="Heading2"/>
      </w:pPr>
      <w:r w:rsidRPr="00297403">
        <w:t>The number of domestic violence prevention notices issued in the last five years with yearly breakdown</w:t>
      </w:r>
    </w:p>
    <w:p w14:paraId="46008EF6" w14:textId="49355FE2" w:rsidR="00297403" w:rsidRPr="00297403" w:rsidRDefault="00297403" w:rsidP="00297403">
      <w:pPr>
        <w:pStyle w:val="Heading2"/>
      </w:pPr>
      <w:r w:rsidRPr="00297403">
        <w:t>The number of domestic violence protection orders granted in the last five years with yearly breakdown</w:t>
      </w:r>
    </w:p>
    <w:p w14:paraId="1E795A05" w14:textId="444A68AB" w:rsidR="00297403" w:rsidRPr="00297403" w:rsidRDefault="00297403" w:rsidP="00297403">
      <w:pPr>
        <w:pStyle w:val="Heading2"/>
      </w:pPr>
      <w:r w:rsidRPr="00297403">
        <w:t>The number of non-molestation orders granted in the last five years with yearly breakdown</w:t>
      </w:r>
    </w:p>
    <w:p w14:paraId="307F45D0" w14:textId="0AB04C6C" w:rsidR="00297403" w:rsidRPr="00297403" w:rsidRDefault="00297403" w:rsidP="00297403">
      <w:pPr>
        <w:pStyle w:val="Heading2"/>
      </w:pPr>
      <w:r w:rsidRPr="00297403">
        <w:t>The number of restraining orders granted in the last five years with yearly breakdown</w:t>
      </w:r>
    </w:p>
    <w:p w14:paraId="0585B850" w14:textId="131185B7" w:rsidR="00297403" w:rsidRPr="00297403" w:rsidRDefault="00297403" w:rsidP="00297403">
      <w:pPr>
        <w:pStyle w:val="Heading2"/>
      </w:pPr>
      <w:r w:rsidRPr="00297403">
        <w:t>The number of stalking protection orders granted in the last five years with yearly breakdown</w:t>
      </w:r>
    </w:p>
    <w:p w14:paraId="5D503AE5" w14:textId="42ED93B5" w:rsidR="00003DD5" w:rsidRDefault="00003DD5" w:rsidP="00003DD5">
      <w:bookmarkStart w:id="0" w:name="_Hlk169620214"/>
      <w:r>
        <w:t>In response to these questions, the information sought is not held by Police Scotland and section 17 of the Act therefore applies.</w:t>
      </w:r>
    </w:p>
    <w:bookmarkEnd w:id="0"/>
    <w:p w14:paraId="27C972B5" w14:textId="72DB680E" w:rsidR="00003DD5" w:rsidRDefault="00003DD5" w:rsidP="00003DD5">
      <w:pPr>
        <w:keepNext/>
        <w:keepLines/>
        <w:spacing w:before="40"/>
        <w:outlineLvl w:val="1"/>
        <w:rPr>
          <w:shd w:val="clear" w:color="auto" w:fill="FFFFFF"/>
        </w:rPr>
      </w:pPr>
      <w:r>
        <w:rPr>
          <w:shd w:val="clear" w:color="auto" w:fill="FFFFFF"/>
        </w:rPr>
        <w:t>None of the relevant legislation creating these types of order extends to Scotland.</w:t>
      </w:r>
    </w:p>
    <w:p w14:paraId="695E6DA2" w14:textId="77777777" w:rsidR="00003DD5" w:rsidRDefault="00003DD5" w:rsidP="00003DD5">
      <w:pPr>
        <w:keepNext/>
        <w:keepLines/>
        <w:spacing w:before="40"/>
        <w:outlineLvl w:val="1"/>
        <w:rPr>
          <w:shd w:val="clear" w:color="auto" w:fill="FFFFFF"/>
        </w:rPr>
      </w:pPr>
    </w:p>
    <w:p w14:paraId="58E7DB5F" w14:textId="66A0D45D" w:rsidR="00003DD5" w:rsidRPr="00003DD5" w:rsidRDefault="00003DD5" w:rsidP="00003DD5">
      <w:pPr>
        <w:keepNext/>
        <w:keepLines/>
        <w:spacing w:before="4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003DD5">
        <w:rPr>
          <w:rFonts w:eastAsiaTheme="majorEastAsia" w:cstheme="majorBidi"/>
          <w:b/>
          <w:color w:val="000000" w:themeColor="text1"/>
          <w:szCs w:val="26"/>
        </w:rPr>
        <w:t>The number of forced marriage protection orders granted in the last five years with yearly breakdown</w:t>
      </w:r>
    </w:p>
    <w:p w14:paraId="5AB6B72C" w14:textId="7D7EB635" w:rsidR="00003DD5" w:rsidRDefault="00003DD5" w:rsidP="00003DD5">
      <w:r>
        <w:t>The information sought is not held by Police Scotland and section 17 of the Act therefore applies.</w:t>
      </w:r>
    </w:p>
    <w:p w14:paraId="593FBBBF" w14:textId="77777777" w:rsidR="00003DD5" w:rsidRPr="00003DD5" w:rsidRDefault="00003DD5" w:rsidP="00003DD5">
      <w:r w:rsidRPr="00003DD5">
        <w:rPr>
          <w:shd w:val="clear" w:color="auto" w:fill="FFFFFF"/>
        </w:rPr>
        <w:t>A forced marriage protection order is a feature of The Forced Marriage etc. (Protection and Jurisdiction) (Scotland) Act 2011​ in Scotland, however they are granted by the Courts in civil proceedings and Police Scotland do not gather data on how many are in force</w:t>
      </w:r>
    </w:p>
    <w:p w14:paraId="518AAC0A" w14:textId="7D126779" w:rsidR="00003DD5" w:rsidRDefault="00003DD5" w:rsidP="00003DD5">
      <w:pPr>
        <w:rPr>
          <w:shd w:val="clear" w:color="auto" w:fill="FFFFFF"/>
        </w:rPr>
      </w:pPr>
    </w:p>
    <w:p w14:paraId="75FC8610" w14:textId="3AEA16C4" w:rsidR="00297403" w:rsidRDefault="00297403" w:rsidP="00297403">
      <w:pPr>
        <w:pStyle w:val="Heading2"/>
      </w:pPr>
      <w:r w:rsidRPr="00297403">
        <w:lastRenderedPageBreak/>
        <w:t xml:space="preserve">The number of breaches of each order in the last five years with yearly breakdown. Including DVPNs, DVPOs, non-molestation orders, restraining orders, SPOs and FMPOs and the result of that breach. Please state the gender of the defendant </w:t>
      </w:r>
    </w:p>
    <w:p w14:paraId="7CBFFF81" w14:textId="6CB9EC99" w:rsidR="00003DD5" w:rsidRPr="00003DD5" w:rsidRDefault="00C27578" w:rsidP="00003DD5">
      <w:pPr>
        <w:pStyle w:val="Heading2"/>
      </w:pPr>
      <w:r w:rsidRPr="00297403">
        <w:t xml:space="preserve">The number of defendants who have breached an order multiple times and by how many times in the last five years. Please state the gender of the defendant </w:t>
      </w:r>
    </w:p>
    <w:p w14:paraId="4C57AE22" w14:textId="77777777" w:rsidR="00C27578" w:rsidRDefault="00C27578" w:rsidP="00C27578">
      <w:pPr>
        <w:pStyle w:val="Heading2"/>
      </w:pPr>
      <w:r w:rsidRPr="00297403">
        <w:t>The number of people convicted of murder who were subject to a domestic abuse related order in the last five years. Please state the gender of the defendant</w:t>
      </w:r>
    </w:p>
    <w:p w14:paraId="4BA452B9" w14:textId="71B666CE" w:rsidR="00C27578" w:rsidRDefault="00003DD5" w:rsidP="00C27578">
      <w:r>
        <w:t>As stated above, the only order for that extends to Scotland, and for which there is an associated ‘breach of…’ crime is in relation to Forced Marriage Protection Orders.</w:t>
      </w:r>
    </w:p>
    <w:p w14:paraId="04A897E8" w14:textId="0B7CECB4" w:rsidR="00003DD5" w:rsidRDefault="00003DD5" w:rsidP="00C27578">
      <w:r>
        <w:t>I can advise that over the last 5 years, there are zero recorded crimes of relevance.</w:t>
      </w:r>
    </w:p>
    <w:p w14:paraId="5854FE6B" w14:textId="77777777" w:rsidR="00003DD5" w:rsidRDefault="00003DD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8E75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60C3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1AE91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EDF32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518F4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0B87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5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1E6F"/>
    <w:rsid w:val="00003DD5"/>
    <w:rsid w:val="00090F3B"/>
    <w:rsid w:val="000B774D"/>
    <w:rsid w:val="000E2F19"/>
    <w:rsid w:val="000E6526"/>
    <w:rsid w:val="00141533"/>
    <w:rsid w:val="001541A2"/>
    <w:rsid w:val="00167528"/>
    <w:rsid w:val="00195CC4"/>
    <w:rsid w:val="001B65AC"/>
    <w:rsid w:val="00207326"/>
    <w:rsid w:val="00253DF6"/>
    <w:rsid w:val="00255F1E"/>
    <w:rsid w:val="00275CAD"/>
    <w:rsid w:val="00297403"/>
    <w:rsid w:val="00336065"/>
    <w:rsid w:val="0036503B"/>
    <w:rsid w:val="003C280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6C81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A4A30"/>
    <w:rsid w:val="00A1065D"/>
    <w:rsid w:val="00A25E93"/>
    <w:rsid w:val="00A320FF"/>
    <w:rsid w:val="00A54180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1708"/>
    <w:rsid w:val="00C077A8"/>
    <w:rsid w:val="00C14FF4"/>
    <w:rsid w:val="00C27578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4761"/>
    <w:rsid w:val="00F21D44"/>
    <w:rsid w:val="00F44C0F"/>
    <w:rsid w:val="00F67E5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497</Words>
  <Characters>2833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2025-03-25T14:01:00Z</dcterms:created>
  <dcterms:modified xsi:type="dcterms:W3CDTF">2025-04-09T12:11:00Z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