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2841869" w14:textId="77777777" w:rsidTr="00540A52">
        <w:trPr>
          <w:trHeight w:val="2552"/>
          <w:tblHeader/>
        </w:trPr>
        <w:tc>
          <w:tcPr>
            <w:tcW w:w="2269" w:type="dxa"/>
          </w:tcPr>
          <w:p w14:paraId="7231914D" w14:textId="77777777" w:rsidR="00B17211" w:rsidRDefault="007F490F" w:rsidP="00540A52">
            <w:pPr>
              <w:pStyle w:val="Heading1"/>
              <w:spacing w:before="0" w:after="0" w:line="240" w:lineRule="auto"/>
            </w:pPr>
            <w:r>
              <w:rPr>
                <w:noProof/>
                <w:lang w:eastAsia="en-GB"/>
              </w:rPr>
              <w:drawing>
                <wp:inline distT="0" distB="0" distL="0" distR="0" wp14:anchorId="072CC27E" wp14:editId="5B2E046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2A03AD8" w14:textId="77777777" w:rsidR="00456324" w:rsidRPr="00456324" w:rsidRDefault="00456324" w:rsidP="00B17211">
            <w:pPr>
              <w:pStyle w:val="Heading1"/>
              <w:spacing w:before="120"/>
              <w:rPr>
                <w:sz w:val="4"/>
              </w:rPr>
            </w:pPr>
          </w:p>
          <w:p w14:paraId="07FE64B0" w14:textId="77777777" w:rsidR="00B17211" w:rsidRDefault="007F490F" w:rsidP="00B17211">
            <w:pPr>
              <w:pStyle w:val="Heading1"/>
              <w:spacing w:before="120"/>
            </w:pPr>
            <w:r>
              <w:t>F</w:t>
            </w:r>
            <w:r w:rsidRPr="003E12CA">
              <w:t xml:space="preserve">reedom of Information </w:t>
            </w:r>
            <w:r>
              <w:t>Response</w:t>
            </w:r>
          </w:p>
          <w:p w14:paraId="45695CEC" w14:textId="1116D5C4" w:rsidR="00B17211" w:rsidRPr="00B17211" w:rsidRDefault="00B17211" w:rsidP="007F490F">
            <w:r w:rsidRPr="007F490F">
              <w:rPr>
                <w:rStyle w:val="Heading2Char"/>
              </w:rPr>
              <w:t>Our reference:</w:t>
            </w:r>
            <w:r>
              <w:t xml:space="preserve">  FOI 2</w:t>
            </w:r>
            <w:r w:rsidR="00AC443C">
              <w:t>3</w:t>
            </w:r>
            <w:r>
              <w:t>-</w:t>
            </w:r>
            <w:r w:rsidR="008D20FE">
              <w:t>2868</w:t>
            </w:r>
          </w:p>
          <w:p w14:paraId="761EB148" w14:textId="0BD8A211" w:rsidR="00B17211" w:rsidRDefault="00456324" w:rsidP="00A1104B">
            <w:r w:rsidRPr="007F490F">
              <w:rPr>
                <w:rStyle w:val="Heading2Char"/>
              </w:rPr>
              <w:t>Respon</w:t>
            </w:r>
            <w:r w:rsidR="007D55F6">
              <w:rPr>
                <w:rStyle w:val="Heading2Char"/>
              </w:rPr>
              <w:t>ded to:</w:t>
            </w:r>
            <w:r w:rsidR="007F490F">
              <w:t xml:space="preserve">  </w:t>
            </w:r>
            <w:r w:rsidR="00351B58">
              <w:t>24</w:t>
            </w:r>
            <w:r w:rsidR="00351B58" w:rsidRPr="00351B58">
              <w:rPr>
                <w:vertAlign w:val="superscript"/>
              </w:rPr>
              <w:t>th</w:t>
            </w:r>
            <w:r w:rsidR="00351B58">
              <w:t xml:space="preserve"> </w:t>
            </w:r>
            <w:r w:rsidR="008D20FE">
              <w:t>November</w:t>
            </w:r>
            <w:r w:rsidR="005B265A">
              <w:t xml:space="preserve"> </w:t>
            </w:r>
            <w:r>
              <w:t>2023</w:t>
            </w:r>
          </w:p>
        </w:tc>
      </w:tr>
    </w:tbl>
    <w:p w14:paraId="70A9345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D14286" w14:textId="31F98C07" w:rsidR="008D20FE" w:rsidRPr="008D20FE" w:rsidRDefault="008D20FE" w:rsidP="008D20FE">
      <w:pPr>
        <w:pStyle w:val="Heading2"/>
      </w:pPr>
      <w:r w:rsidRPr="008D20FE">
        <w:t xml:space="preserve">1. Over the last five years, how much revenue has been generated from speeding fines on the A9 from average speed cameras? </w:t>
      </w:r>
    </w:p>
    <w:p w14:paraId="1FE0EBB8" w14:textId="77777777" w:rsidR="008D20FE" w:rsidRPr="008D20FE" w:rsidRDefault="008D20FE" w:rsidP="008D20FE">
      <w:pPr>
        <w:pStyle w:val="Heading2"/>
      </w:pPr>
      <w:r w:rsidRPr="008D20FE">
        <w:t xml:space="preserve">2. Between January and October, 2023, how much revenue has been generated from speeding fines on the A9 from average speed cameras? (Can this be broken down by every month this year?). </w:t>
      </w:r>
    </w:p>
    <w:p w14:paraId="3AFFB884" w14:textId="26236B73" w:rsidR="008D20FE" w:rsidRPr="007D1918" w:rsidRDefault="008D20FE" w:rsidP="008D20FE">
      <w:r>
        <w:t xml:space="preserve">Police Scotland does not receive any revenue from the operation of Safety Cameras. </w:t>
      </w:r>
      <w:r w:rsidRPr="007D1918">
        <w:t>As such, in terms of Section 17 of the Freedom of Information (Scotland) Act 2002, this represents a notice that the information you seek is not held by Police Scotland.</w:t>
      </w:r>
    </w:p>
    <w:p w14:paraId="12485D21" w14:textId="5980EEA2" w:rsidR="00496A08" w:rsidRDefault="008D20FE" w:rsidP="008D20FE">
      <w:pPr>
        <w:tabs>
          <w:tab w:val="left" w:pos="5400"/>
        </w:tabs>
      </w:pPr>
      <w:r>
        <w:t xml:space="preserve">You may wish to contact the Scottish Court Service:- </w:t>
      </w:r>
      <w:hyperlink r:id="rId8" w:history="1">
        <w:r w:rsidRPr="002C39D2">
          <w:rPr>
            <w:rStyle w:val="Hyperlink"/>
          </w:rPr>
          <w:t>foi@scotcourts.gov.uk</w:t>
        </w:r>
      </w:hyperlink>
    </w:p>
    <w:p w14:paraId="0B39E08C" w14:textId="77777777" w:rsidR="00BF6B81" w:rsidRPr="00B11A55" w:rsidRDefault="00BF6B81" w:rsidP="00793DD5">
      <w:pPr>
        <w:tabs>
          <w:tab w:val="left" w:pos="5400"/>
        </w:tabs>
      </w:pPr>
    </w:p>
    <w:p w14:paraId="4668111B" w14:textId="77777777" w:rsidR="00496A08" w:rsidRPr="00BF6B81" w:rsidRDefault="00496A08" w:rsidP="00793DD5">
      <w:r>
        <w:t xml:space="preserve">If you require any further </w:t>
      </w:r>
      <w:r w:rsidRPr="00874BFD">
        <w:t>assistance</w:t>
      </w:r>
      <w:r>
        <w:t xml:space="preserve"> please contact us quoting the reference above.</w:t>
      </w:r>
    </w:p>
    <w:p w14:paraId="2165262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0749A5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4524AC8" w14:textId="77777777" w:rsidR="00B461B2" w:rsidRDefault="00496A08" w:rsidP="00793DD5">
      <w:r w:rsidRPr="007C470A">
        <w:t>Following an OSIC appeal, you can appeal to the Court of Session on a point of law only.</w:t>
      </w:r>
      <w:r w:rsidR="00D47E36">
        <w:t xml:space="preserve"> </w:t>
      </w:r>
    </w:p>
    <w:p w14:paraId="740BBD8F"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1740E2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C50146F"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2DD2" w14:textId="77777777" w:rsidR="00195CC4" w:rsidRDefault="00195CC4" w:rsidP="00491644">
      <w:r>
        <w:separator/>
      </w:r>
    </w:p>
  </w:endnote>
  <w:endnote w:type="continuationSeparator" w:id="0">
    <w:p w14:paraId="678B3B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CF77" w14:textId="77777777" w:rsidR="00491644" w:rsidRDefault="00491644">
    <w:pPr>
      <w:pStyle w:val="Footer"/>
    </w:pPr>
  </w:p>
  <w:p w14:paraId="7F9AD0FB" w14:textId="4EF271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F081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D0175C0" wp14:editId="0C0EF1B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5AA37D" wp14:editId="143EAEE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B6078A" w14:textId="21BB95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3B0E" w14:textId="77777777" w:rsidR="00491644" w:rsidRDefault="00491644">
    <w:pPr>
      <w:pStyle w:val="Footer"/>
    </w:pPr>
  </w:p>
  <w:p w14:paraId="5AB16512" w14:textId="03DE83B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B0EAD" w14:textId="77777777" w:rsidR="00195CC4" w:rsidRDefault="00195CC4" w:rsidP="00491644">
      <w:r>
        <w:separator/>
      </w:r>
    </w:p>
  </w:footnote>
  <w:footnote w:type="continuationSeparator" w:id="0">
    <w:p w14:paraId="4D841A7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F5FF" w14:textId="5CB33E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p w14:paraId="14EBE23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56A8" w14:textId="2ACFBBF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BEB4B" w14:textId="51BB8F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1B58">
      <w:rPr>
        <w:rFonts w:ascii="Times New Roman" w:hAnsi="Times New Roman" w:cs="Times New Roman"/>
        <w:b/>
        <w:color w:val="FF0000"/>
      </w:rPr>
      <w:t>OFFICIAL</w:t>
    </w:r>
    <w:r>
      <w:rPr>
        <w:rFonts w:ascii="Times New Roman" w:hAnsi="Times New Roman" w:cs="Times New Roman"/>
        <w:b/>
        <w:color w:val="FF0000"/>
      </w:rPr>
      <w:fldChar w:fldCharType="end"/>
    </w:r>
  </w:p>
  <w:p w14:paraId="370E97B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6053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51B5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8D20FE"/>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FDC05F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court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1746</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2023-11-22T11:42:00Z</dcterms:created>
  <dcterms:modified xsi:type="dcterms:W3CDTF">2023-11-24T09:56:00Z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