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D65492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31A31">
              <w:t>0323</w:t>
            </w:r>
          </w:p>
          <w:p w14:paraId="34BDABA6" w14:textId="06CA102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C51FE">
              <w:t>4</w:t>
            </w:r>
            <w:r w:rsidR="006D5799">
              <w:t xml:space="preserve"> </w:t>
            </w:r>
            <w:r w:rsidR="00CC3C9D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5023C23" w14:textId="77777777" w:rsidR="00431A31" w:rsidRDefault="00431A31" w:rsidP="00431A31">
      <w:pPr>
        <w:pStyle w:val="Heading2"/>
      </w:pPr>
      <w:r w:rsidRPr="00431A31">
        <w:t xml:space="preserve">Please provide the number of calls to Police Scotland's control rooms, </w:t>
      </w:r>
      <w:bookmarkStart w:id="0" w:name="_Hlk162957745"/>
      <w:r w:rsidRPr="00431A31">
        <w:t>broken down for each day of the year, in the calendar years 2023, 2022 and 2021</w:t>
      </w:r>
    </w:p>
    <w:bookmarkEnd w:id="0"/>
    <w:p w14:paraId="12366181" w14:textId="1DB5EE00" w:rsidR="00431A31" w:rsidRDefault="00D7784A" w:rsidP="00431A31">
      <w:r>
        <w:t>Following clarification:</w:t>
      </w:r>
    </w:p>
    <w:p w14:paraId="79703C78" w14:textId="77777777" w:rsidR="00D7784A" w:rsidRDefault="00D7784A" w:rsidP="00D7784A">
      <w:pPr>
        <w:pStyle w:val="Heading2"/>
      </w:pPr>
      <w:r>
        <w:t>C</w:t>
      </w:r>
      <w:r w:rsidRPr="00D7784A">
        <w:t xml:space="preserve">an </w:t>
      </w:r>
      <w:r>
        <w:t xml:space="preserve">you </w:t>
      </w:r>
      <w:r w:rsidRPr="00D7784A">
        <w:t>supply data on the number of incidents actioned by ACR and also the total calls to the Service Centre</w:t>
      </w:r>
      <w:r>
        <w:t xml:space="preserve"> </w:t>
      </w:r>
      <w:r w:rsidRPr="00431A31">
        <w:t>broken down for each day of the year, in the calendar years 2023, 2022 and 2021</w:t>
      </w:r>
    </w:p>
    <w:p w14:paraId="34BDABAA" w14:textId="18F0924F" w:rsidR="00496A08" w:rsidRDefault="00D7784A" w:rsidP="00793DD5">
      <w:pPr>
        <w:tabs>
          <w:tab w:val="left" w:pos="5400"/>
        </w:tabs>
      </w:pPr>
      <w:r>
        <w:t>The attached table provides a daily breakdown of recorded incidents on our STORM system for the period 01/01/2021 to 31/12/2023.</w:t>
      </w:r>
    </w:p>
    <w:p w14:paraId="4D79EEE4" w14:textId="029BFAFB" w:rsidR="00D7784A" w:rsidRDefault="00D7784A" w:rsidP="00D7784A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the part of your request relating to the daily number of calls to the Service Centre.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59CE7040" w14:textId="3DC4872E" w:rsidR="00D7784A" w:rsidRDefault="00D7784A" w:rsidP="00D7784A">
      <w:pPr>
        <w:rPr>
          <w:shd w:val="clear" w:color="auto" w:fill="FFFFFF"/>
        </w:rPr>
      </w:pPr>
      <w:r>
        <w:rPr>
          <w:shd w:val="clear" w:color="auto" w:fill="FFFFFF"/>
        </w:rPr>
        <w:t xml:space="preserve">By way of explanation, </w:t>
      </w:r>
      <w:r w:rsidR="00D2306B">
        <w:rPr>
          <w:shd w:val="clear" w:color="auto" w:fill="FFFFFF"/>
        </w:rPr>
        <w:t>our system for call handling data can only retrieve figures going back for a one year period</w:t>
      </w:r>
      <w:r w:rsidR="0090567D">
        <w:rPr>
          <w:shd w:val="clear" w:color="auto" w:fill="FFFFFF"/>
        </w:rPr>
        <w:t xml:space="preserve">.  </w:t>
      </w:r>
      <w:r w:rsidR="00812255">
        <w:rPr>
          <w:shd w:val="clear" w:color="auto" w:fill="FFFFFF"/>
        </w:rPr>
        <w:t>In addition, a manual process would be required to obtain actual daily figures from the system</w:t>
      </w:r>
      <w:r>
        <w:rPr>
          <w:shd w:val="clear" w:color="auto" w:fill="FFFFFF"/>
        </w:rPr>
        <w:t xml:space="preserve"> </w:t>
      </w:r>
      <w:r w:rsidR="00812255">
        <w:rPr>
          <w:shd w:val="clear" w:color="auto" w:fill="FFFFFF"/>
        </w:rPr>
        <w:t>and t</w:t>
      </w:r>
      <w:r>
        <w:rPr>
          <w:shd w:val="clear" w:color="auto" w:fill="FFFFFF"/>
        </w:rPr>
        <w:t xml:space="preserve">o undertake </w:t>
      </w:r>
      <w:r w:rsidR="00812255">
        <w:rPr>
          <w:shd w:val="clear" w:color="auto" w:fill="FFFFFF"/>
        </w:rPr>
        <w:t>this</w:t>
      </w:r>
      <w:r>
        <w:rPr>
          <w:shd w:val="clear" w:color="auto" w:fill="FFFFFF"/>
        </w:rPr>
        <w:t xml:space="preserve"> exercis</w:t>
      </w:r>
      <w:r w:rsidR="00812255">
        <w:rPr>
          <w:shd w:val="clear" w:color="auto" w:fill="FFFFFF"/>
        </w:rPr>
        <w:t>e</w:t>
      </w:r>
      <w:r>
        <w:rPr>
          <w:shd w:val="clear" w:color="auto" w:fill="FFFFFF"/>
        </w:rPr>
        <w:t xml:space="preserve"> would greatly exceed the cost threshold set out within the Act.</w:t>
      </w:r>
    </w:p>
    <w:p w14:paraId="41B23BF1" w14:textId="11ED1E02" w:rsidR="00D136EF" w:rsidRDefault="00D136EF" w:rsidP="00D7784A">
      <w:pPr>
        <w:rPr>
          <w:shd w:val="clear" w:color="auto" w:fill="FFFFFF"/>
        </w:rPr>
      </w:pPr>
      <w:r>
        <w:rPr>
          <w:shd w:val="clear" w:color="auto" w:fill="FFFFFF"/>
        </w:rPr>
        <w:t>To be of assistance, information relating to 101 and 999 calls received broken down on a monthly basis is available on the Police Scotland website at the following link:</w:t>
      </w:r>
    </w:p>
    <w:p w14:paraId="6B1CB61F" w14:textId="77777777" w:rsidR="00D136EF" w:rsidRPr="00D136EF" w:rsidRDefault="007C51FE" w:rsidP="00D136EF">
      <w:pPr>
        <w:rPr>
          <w:shd w:val="clear" w:color="auto" w:fill="FFFFFF"/>
        </w:rPr>
      </w:pPr>
      <w:hyperlink r:id="rId11" w:history="1">
        <w:r w:rsidR="00D136EF" w:rsidRPr="00D136EF">
          <w:rPr>
            <w:rStyle w:val="Hyperlink"/>
            <w:shd w:val="clear" w:color="auto" w:fill="FFFFFF"/>
          </w:rPr>
          <w:t>How we are performing - Police Scotland</w:t>
        </w:r>
      </w:hyperlink>
    </w:p>
    <w:p w14:paraId="79B0602E" w14:textId="77777777" w:rsidR="00D136EF" w:rsidRDefault="00D136EF" w:rsidP="00793DD5"/>
    <w:p w14:paraId="34BDABBE" w14:textId="215CA19A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2579C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51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99DC6F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51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30FA59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51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E61453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51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DE12D9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51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AA7071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51F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1A31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D5799"/>
    <w:rsid w:val="00750D83"/>
    <w:rsid w:val="00785DBC"/>
    <w:rsid w:val="00793DD5"/>
    <w:rsid w:val="007C51FE"/>
    <w:rsid w:val="007D55F6"/>
    <w:rsid w:val="007F490F"/>
    <w:rsid w:val="00812255"/>
    <w:rsid w:val="0086779C"/>
    <w:rsid w:val="00874BFD"/>
    <w:rsid w:val="008964EF"/>
    <w:rsid w:val="0090567D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A6449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136EF"/>
    <w:rsid w:val="00D2306B"/>
    <w:rsid w:val="00D27DC5"/>
    <w:rsid w:val="00D47E36"/>
    <w:rsid w:val="00D7784A"/>
    <w:rsid w:val="00E02FBC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D13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417</Words>
  <Characters>2377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2024-04-02T12:31:00Z</dcterms:created>
  <dcterms:modified xsi:type="dcterms:W3CDTF">2024-04-04T10:46:00Z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