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B51601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514D9">
              <w:t>3812</w:t>
            </w:r>
          </w:p>
          <w:p w14:paraId="34BDABA6" w14:textId="682AF46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766FC">
              <w:t>16</w:t>
            </w:r>
            <w:r w:rsidR="006D5799">
              <w:t xml:space="preserve"> </w:t>
            </w:r>
            <w:r w:rsidR="006514D9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68F777A" w14:textId="77777777" w:rsidR="006514D9" w:rsidRPr="00FC62D6" w:rsidRDefault="006514D9" w:rsidP="006514D9">
      <w:pPr>
        <w:pStyle w:val="Heading2"/>
        <w:numPr>
          <w:ilvl w:val="0"/>
          <w:numId w:val="2"/>
        </w:numPr>
        <w:rPr>
          <w:szCs w:val="24"/>
        </w:rPr>
      </w:pPr>
      <w:r w:rsidRPr="006514D9">
        <w:rPr>
          <w:szCs w:val="24"/>
        </w:rPr>
        <w:t>How many reports have been made to your police force of sexual offences that have allegedly taken place on hospital premises within your force area since 1 Jan 2020 to date?</w:t>
      </w:r>
    </w:p>
    <w:p w14:paraId="45995A6D" w14:textId="77777777" w:rsidR="006514D9" w:rsidRPr="00FC62D6" w:rsidRDefault="006514D9" w:rsidP="006514D9">
      <w:pPr>
        <w:pStyle w:val="Heading2"/>
        <w:numPr>
          <w:ilvl w:val="0"/>
          <w:numId w:val="2"/>
        </w:numPr>
        <w:rPr>
          <w:szCs w:val="24"/>
        </w:rPr>
      </w:pPr>
      <w:r w:rsidRPr="006514D9">
        <w:rPr>
          <w:szCs w:val="24"/>
        </w:rPr>
        <w:t xml:space="preserve">Please provide a breakdown total provided in question 1 by </w:t>
      </w:r>
      <w:r w:rsidRPr="006514D9">
        <w:rPr>
          <w:bCs/>
          <w:szCs w:val="24"/>
        </w:rPr>
        <w:t>calendar year</w:t>
      </w:r>
      <w:r w:rsidRPr="006514D9">
        <w:rPr>
          <w:szCs w:val="24"/>
        </w:rPr>
        <w:t>*</w:t>
      </w:r>
    </w:p>
    <w:p w14:paraId="38CF2357" w14:textId="77777777" w:rsidR="006514D9" w:rsidRPr="00FC62D6" w:rsidRDefault="006514D9" w:rsidP="006514D9">
      <w:pPr>
        <w:pStyle w:val="Heading2"/>
        <w:numPr>
          <w:ilvl w:val="0"/>
          <w:numId w:val="2"/>
        </w:numPr>
        <w:rPr>
          <w:rFonts w:eastAsia="Times New Roman"/>
          <w:color w:val="000000"/>
          <w:szCs w:val="24"/>
        </w:rPr>
      </w:pPr>
      <w:r w:rsidRPr="00FC62D6">
        <w:rPr>
          <w:rFonts w:eastAsia="Times New Roman"/>
          <w:color w:val="000000"/>
          <w:szCs w:val="24"/>
        </w:rPr>
        <w:t xml:space="preserve">Please provide a breakdown of the total provided in question 1 by </w:t>
      </w:r>
      <w:r w:rsidRPr="00FC62D6">
        <w:rPr>
          <w:rFonts w:eastAsia="Times New Roman"/>
          <w:bCs/>
          <w:color w:val="000000"/>
          <w:szCs w:val="24"/>
        </w:rPr>
        <w:t>type of sexual offence under the Sexual Offences Act 2003</w:t>
      </w:r>
      <w:r w:rsidRPr="00FC62D6">
        <w:rPr>
          <w:rFonts w:eastAsia="Times New Roman"/>
          <w:color w:val="000000"/>
          <w:szCs w:val="24"/>
        </w:rPr>
        <w:t> - e.g. a)  "ASSAULT OF A MALE CHILD UNDER 13 BY PENETRATION", "SEX - RAPE A WOMAN 16 YEARS OR OLDER", etc</w:t>
      </w:r>
    </w:p>
    <w:p w14:paraId="06234DB2" w14:textId="77777777" w:rsidR="006514D9" w:rsidRPr="00FC62D6" w:rsidRDefault="006514D9" w:rsidP="006514D9">
      <w:pPr>
        <w:pStyle w:val="Heading2"/>
        <w:numPr>
          <w:ilvl w:val="0"/>
          <w:numId w:val="2"/>
        </w:numPr>
        <w:rPr>
          <w:rFonts w:eastAsia="Times New Roman"/>
          <w:color w:val="000000"/>
          <w:szCs w:val="24"/>
        </w:rPr>
      </w:pPr>
      <w:r w:rsidRPr="00FC62D6">
        <w:rPr>
          <w:rFonts w:eastAsia="Times New Roman"/>
          <w:color w:val="000000"/>
          <w:szCs w:val="24"/>
        </w:rPr>
        <w:t xml:space="preserve">Please provide a breakdown of the total provided in question 1 by </w:t>
      </w:r>
      <w:r w:rsidRPr="00FC62D6">
        <w:rPr>
          <w:rFonts w:eastAsia="Times New Roman"/>
          <w:bCs/>
          <w:color w:val="000000"/>
          <w:szCs w:val="24"/>
        </w:rPr>
        <w:t>age of victim</w:t>
      </w:r>
      <w:r w:rsidRPr="00FC62D6">
        <w:rPr>
          <w:rFonts w:eastAsia="Times New Roman"/>
          <w:color w:val="000000"/>
          <w:szCs w:val="24"/>
        </w:rPr>
        <w:t> in the following categories: a) under 18, b) 18-64 and c) 65 and over**</w:t>
      </w:r>
    </w:p>
    <w:p w14:paraId="4CC67B08" w14:textId="77777777" w:rsidR="006514D9" w:rsidRPr="00FC62D6" w:rsidRDefault="006514D9" w:rsidP="006514D9">
      <w:pPr>
        <w:pStyle w:val="Heading2"/>
        <w:numPr>
          <w:ilvl w:val="0"/>
          <w:numId w:val="2"/>
        </w:numPr>
        <w:rPr>
          <w:rFonts w:eastAsia="Times New Roman"/>
          <w:bCs/>
          <w:color w:val="000000"/>
          <w:szCs w:val="24"/>
        </w:rPr>
      </w:pPr>
      <w:r w:rsidRPr="00FC62D6">
        <w:rPr>
          <w:rFonts w:eastAsia="Times New Roman"/>
          <w:color w:val="000000"/>
          <w:szCs w:val="24"/>
        </w:rPr>
        <w:t xml:space="preserve">Of all reports of alleged sexual offences on hospital premises since 1 Jan 2020 (i.e. question 1), please state </w:t>
      </w:r>
      <w:r w:rsidRPr="00FC62D6">
        <w:rPr>
          <w:rFonts w:eastAsia="Times New Roman"/>
          <w:bCs/>
          <w:color w:val="000000"/>
          <w:szCs w:val="24"/>
        </w:rPr>
        <w:t>the total number of incidents charged.</w:t>
      </w:r>
    </w:p>
    <w:p w14:paraId="47D6BC82" w14:textId="27C507BC" w:rsidR="006514D9" w:rsidRPr="00FC62D6" w:rsidRDefault="006514D9" w:rsidP="006514D9">
      <w:pPr>
        <w:pStyle w:val="Heading2"/>
        <w:numPr>
          <w:ilvl w:val="0"/>
          <w:numId w:val="2"/>
        </w:numPr>
        <w:rPr>
          <w:rFonts w:eastAsia="Times New Roman"/>
          <w:bCs/>
          <w:color w:val="000000"/>
          <w:szCs w:val="24"/>
        </w:rPr>
      </w:pPr>
      <w:r w:rsidRPr="00FC62D6">
        <w:rPr>
          <w:rFonts w:eastAsia="Times New Roman"/>
          <w:color w:val="000000"/>
          <w:szCs w:val="24"/>
        </w:rPr>
        <w:t xml:space="preserve">Please provide a breakdown of the total number of </w:t>
      </w:r>
      <w:r w:rsidRPr="00FC62D6">
        <w:rPr>
          <w:rFonts w:eastAsia="Times New Roman"/>
          <w:bCs/>
          <w:color w:val="000000"/>
          <w:szCs w:val="24"/>
        </w:rPr>
        <w:t xml:space="preserve">rapes </w:t>
      </w:r>
      <w:r w:rsidRPr="00FC62D6">
        <w:rPr>
          <w:rFonts w:eastAsia="Times New Roman"/>
          <w:color w:val="000000"/>
          <w:szCs w:val="24"/>
        </w:rPr>
        <w:t xml:space="preserve">since 1 Jan 2020 (i.e. the answer to 3.a) by the </w:t>
      </w:r>
      <w:r w:rsidRPr="00FC62D6">
        <w:rPr>
          <w:rFonts w:eastAsia="Times New Roman"/>
          <w:bCs/>
          <w:color w:val="000000"/>
          <w:szCs w:val="24"/>
        </w:rPr>
        <w:t>age of the rape victim</w:t>
      </w:r>
      <w:r w:rsidRPr="00FC62D6">
        <w:rPr>
          <w:rFonts w:eastAsia="Times New Roman"/>
          <w:color w:val="000000"/>
          <w:szCs w:val="24"/>
        </w:rPr>
        <w:t> in the following categories: a) under 18, b) 18-64 and c) 65 plus**</w:t>
      </w:r>
    </w:p>
    <w:p w14:paraId="33869283" w14:textId="781F9035" w:rsidR="006514D9" w:rsidRPr="006514D9" w:rsidRDefault="00FC62D6" w:rsidP="00FC62D6">
      <w:pPr>
        <w:jc w:val="both"/>
      </w:pPr>
      <w:r w:rsidRPr="00FC62D6">
        <w:t>Unfortunately, I regret to inform you that I estimate it would cost well in excess of the current FOI cost threshold of £600 to process your request</w:t>
      </w:r>
      <w:r>
        <w:t>s</w:t>
      </w:r>
      <w:r w:rsidRPr="00FC62D6">
        <w:t>. I am therefore refusing to provide the</w:t>
      </w:r>
      <w:r>
        <w:t xml:space="preserve"> </w:t>
      </w:r>
      <w:r w:rsidRPr="00FC62D6">
        <w:t>information sought in terms of section 12(1) of the Act - Excessive Cost of Compliance.</w:t>
      </w:r>
    </w:p>
    <w:p w14:paraId="3E2D9EE6" w14:textId="1E18479A" w:rsidR="001A638A" w:rsidRDefault="00FC62D6" w:rsidP="006514D9">
      <w:r w:rsidRPr="00FC62D6">
        <w:t>By way of explanation, I can advise that we are unable to automatically search our incident recording system</w:t>
      </w:r>
      <w:r w:rsidR="001A638A">
        <w:t>s</w:t>
      </w:r>
      <w:r w:rsidRPr="00FC62D6">
        <w:t xml:space="preserve"> to extract incident data based on the use of a general locus, in this case: “</w:t>
      </w:r>
      <w:r>
        <w:t>hospital premises</w:t>
      </w:r>
      <w:r w:rsidRPr="00FC62D6">
        <w:t xml:space="preserve">”. </w:t>
      </w:r>
      <w:r w:rsidR="001A638A" w:rsidRPr="001A638A">
        <w:t xml:space="preserve">There are no relevant markers available on the Police Scotland </w:t>
      </w:r>
      <w:r w:rsidR="001A638A">
        <w:t>incident</w:t>
      </w:r>
      <w:r w:rsidR="001A638A" w:rsidRPr="001A638A">
        <w:t xml:space="preserve"> recording systems, nor is there a search facility available, which would allow for the automatic retrieval of this level of information from any relevant reports.</w:t>
      </w:r>
    </w:p>
    <w:p w14:paraId="5E9F3BB9" w14:textId="77777777" w:rsidR="001A638A" w:rsidRDefault="001A638A" w:rsidP="006514D9">
      <w:r>
        <w:lastRenderedPageBreak/>
        <w:t>Therefore, t</w:t>
      </w:r>
      <w:r w:rsidR="00FC62D6" w:rsidRPr="00FC62D6">
        <w:t xml:space="preserve">he only way to provide an accurate </w:t>
      </w:r>
      <w:r>
        <w:t>and consistent r</w:t>
      </w:r>
      <w:r w:rsidR="00FC62D6" w:rsidRPr="00FC62D6">
        <w:t>esponse to your request</w:t>
      </w:r>
      <w:r>
        <w:t>s</w:t>
      </w:r>
      <w:r w:rsidR="00FC62D6" w:rsidRPr="00FC62D6">
        <w:t xml:space="preserve"> would be to manually review </w:t>
      </w:r>
      <w:r>
        <w:t xml:space="preserve">every incident report of sexual assault from 1 January 2020 onwards case-by-case to assess their relevancy within your specified locus. </w:t>
      </w:r>
    </w:p>
    <w:p w14:paraId="304A9316" w14:textId="1F70036E" w:rsidR="001A638A" w:rsidRDefault="00ED2578" w:rsidP="006514D9">
      <w:r>
        <w:t>G</w:t>
      </w:r>
      <w:r w:rsidR="00FC62D6" w:rsidRPr="00FC62D6">
        <w:t xml:space="preserve">iven the volume of reports that would be required to be read through for </w:t>
      </w:r>
      <w:r w:rsidR="001A638A">
        <w:t>the nearly</w:t>
      </w:r>
      <w:r w:rsidR="00FC62D6" w:rsidRPr="00FC62D6">
        <w:t xml:space="preserve"> </w:t>
      </w:r>
      <w:r w:rsidR="001A638A">
        <w:t>six</w:t>
      </w:r>
      <w:r w:rsidR="00FC62D6" w:rsidRPr="00FC62D6">
        <w:t>-year period</w:t>
      </w:r>
      <w:r>
        <w:t xml:space="preserve"> requested</w:t>
      </w:r>
      <w:r w:rsidR="00FC62D6" w:rsidRPr="00FC62D6">
        <w:t xml:space="preserve">, this exercise would far exceed the cost limit set out in the Fees Regulations. </w:t>
      </w:r>
    </w:p>
    <w:p w14:paraId="49D69687" w14:textId="27404FE1" w:rsidR="006514D9" w:rsidRPr="006514D9" w:rsidRDefault="001A638A" w:rsidP="006514D9">
      <w:r>
        <w:t xml:space="preserve">However, </w:t>
      </w:r>
      <w:r w:rsidR="00FC62D6" w:rsidRPr="00FC62D6">
        <w:t>should you wish to resubmit your request with</w:t>
      </w:r>
      <w:r w:rsidR="002A50A5">
        <w:t xml:space="preserve"> the</w:t>
      </w:r>
      <w:r w:rsidR="00FC62D6" w:rsidRPr="00FC62D6">
        <w:t xml:space="preserve"> address details of </w:t>
      </w:r>
      <w:r>
        <w:t>hospitals</w:t>
      </w:r>
      <w:r w:rsidR="00FC62D6" w:rsidRPr="00FC62D6">
        <w:t xml:space="preserve"> you have a particular interest in</w:t>
      </w:r>
      <w:r w:rsidR="00796CE1">
        <w:t>,</w:t>
      </w:r>
      <w:r w:rsidR="00FC62D6" w:rsidRPr="00FC62D6">
        <w:t xml:space="preserve"> we may be able to provide information regarding incidents attended there</w:t>
      </w:r>
      <w:r>
        <w:t xml:space="preserve">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7BCC3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04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0E7FC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04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071E33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04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E16DB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04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382768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04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6EC798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E04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4EB"/>
    <w:multiLevelType w:val="hybridMultilevel"/>
    <w:tmpl w:val="E8580D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73E5A"/>
    <w:multiLevelType w:val="hybridMultilevel"/>
    <w:tmpl w:val="6046E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598755629">
    <w:abstractNumId w:val="0"/>
  </w:num>
  <w:num w:numId="3" w16cid:durableId="27756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510B"/>
    <w:rsid w:val="00090F3B"/>
    <w:rsid w:val="000D2262"/>
    <w:rsid w:val="000E2F19"/>
    <w:rsid w:val="000E6526"/>
    <w:rsid w:val="001160E2"/>
    <w:rsid w:val="00141533"/>
    <w:rsid w:val="00167528"/>
    <w:rsid w:val="00195CC4"/>
    <w:rsid w:val="001A638A"/>
    <w:rsid w:val="001F2261"/>
    <w:rsid w:val="00207326"/>
    <w:rsid w:val="0023337A"/>
    <w:rsid w:val="00253DF6"/>
    <w:rsid w:val="00255F1E"/>
    <w:rsid w:val="002A50A5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26493"/>
    <w:rsid w:val="00540A52"/>
    <w:rsid w:val="005438D5"/>
    <w:rsid w:val="00557306"/>
    <w:rsid w:val="00645CFA"/>
    <w:rsid w:val="006514D9"/>
    <w:rsid w:val="00685219"/>
    <w:rsid w:val="006D5799"/>
    <w:rsid w:val="007440EA"/>
    <w:rsid w:val="00750D83"/>
    <w:rsid w:val="00785DBC"/>
    <w:rsid w:val="00793DD5"/>
    <w:rsid w:val="00796CE1"/>
    <w:rsid w:val="007D55F6"/>
    <w:rsid w:val="007F490F"/>
    <w:rsid w:val="0086779C"/>
    <w:rsid w:val="00874BFD"/>
    <w:rsid w:val="008964EF"/>
    <w:rsid w:val="008E0441"/>
    <w:rsid w:val="00915E01"/>
    <w:rsid w:val="009631A4"/>
    <w:rsid w:val="009766FC"/>
    <w:rsid w:val="00977296"/>
    <w:rsid w:val="009D2AA5"/>
    <w:rsid w:val="009D2F57"/>
    <w:rsid w:val="00A25E93"/>
    <w:rsid w:val="00A320FF"/>
    <w:rsid w:val="00A36EC4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D2578"/>
    <w:rsid w:val="00EE2373"/>
    <w:rsid w:val="00EF0FBB"/>
    <w:rsid w:val="00EF4761"/>
    <w:rsid w:val="00FC2DA7"/>
    <w:rsid w:val="00FC62D6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0e32d40b-a8f5-4c24-a46b-b72b5f0b9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3132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2025-12-16T17:56:00Z</cp:lastPrinted>
  <dcterms:created xsi:type="dcterms:W3CDTF">2025-12-16T17:54:00Z</dcterms:created>
  <dcterms:modified xsi:type="dcterms:W3CDTF">2025-12-16T17:59:00Z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