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220C8D" w14:textId="77777777" w:rsidTr="00540A52">
        <w:trPr>
          <w:trHeight w:val="2552"/>
          <w:tblHeader/>
        </w:trPr>
        <w:tc>
          <w:tcPr>
            <w:tcW w:w="2269" w:type="dxa"/>
          </w:tcPr>
          <w:p w14:paraId="77E0A9E2" w14:textId="77777777" w:rsidR="00B17211" w:rsidRDefault="007F490F" w:rsidP="00540A52">
            <w:pPr>
              <w:pStyle w:val="Heading1"/>
              <w:spacing w:before="0" w:after="0" w:line="240" w:lineRule="auto"/>
            </w:pPr>
            <w:r>
              <w:rPr>
                <w:noProof/>
                <w:lang w:eastAsia="en-GB"/>
              </w:rPr>
              <w:drawing>
                <wp:inline distT="0" distB="0" distL="0" distR="0" wp14:anchorId="112A5AFB" wp14:editId="20F1181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E242DC" w14:textId="77777777" w:rsidR="00456324" w:rsidRPr="00456324" w:rsidRDefault="00456324" w:rsidP="00B17211">
            <w:pPr>
              <w:pStyle w:val="Heading1"/>
              <w:spacing w:before="120"/>
              <w:rPr>
                <w:sz w:val="4"/>
              </w:rPr>
            </w:pPr>
          </w:p>
          <w:p w14:paraId="032B99DD" w14:textId="77777777" w:rsidR="00B17211" w:rsidRDefault="007F490F" w:rsidP="00B17211">
            <w:pPr>
              <w:pStyle w:val="Heading1"/>
              <w:spacing w:before="120"/>
            </w:pPr>
            <w:r>
              <w:t>F</w:t>
            </w:r>
            <w:r w:rsidRPr="003E12CA">
              <w:t xml:space="preserve">reedom of Information </w:t>
            </w:r>
            <w:r>
              <w:t>Response</w:t>
            </w:r>
          </w:p>
          <w:p w14:paraId="3ABA5FA5" w14:textId="0FE8B5FD" w:rsidR="00B17211" w:rsidRPr="00B17211" w:rsidRDefault="00B17211" w:rsidP="007F490F">
            <w:r w:rsidRPr="007F490F">
              <w:rPr>
                <w:rStyle w:val="Heading2Char"/>
              </w:rPr>
              <w:t>Our reference:</w:t>
            </w:r>
            <w:r>
              <w:t xml:space="preserve">  FOI 2</w:t>
            </w:r>
            <w:r w:rsidR="00AC443C">
              <w:t>3</w:t>
            </w:r>
            <w:r>
              <w:t>-</w:t>
            </w:r>
            <w:r w:rsidR="00537291">
              <w:t>2346</w:t>
            </w:r>
          </w:p>
          <w:p w14:paraId="1AF4104D" w14:textId="6A644973" w:rsidR="00B17211" w:rsidRDefault="00456324" w:rsidP="00155160">
            <w:r w:rsidRPr="007F490F">
              <w:rPr>
                <w:rStyle w:val="Heading2Char"/>
              </w:rPr>
              <w:t>Respon</w:t>
            </w:r>
            <w:r w:rsidR="007D55F6">
              <w:rPr>
                <w:rStyle w:val="Heading2Char"/>
              </w:rPr>
              <w:t>ded to:</w:t>
            </w:r>
            <w:r w:rsidR="007F490F">
              <w:t xml:space="preserve">  </w:t>
            </w:r>
            <w:r w:rsidR="00D70CB1">
              <w:t>09</w:t>
            </w:r>
            <w:r w:rsidR="00A14D39">
              <w:t xml:space="preserve"> October </w:t>
            </w:r>
            <w:r>
              <w:t>2023</w:t>
            </w:r>
          </w:p>
        </w:tc>
      </w:tr>
    </w:tbl>
    <w:p w14:paraId="5548480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47B7A0" w14:textId="404251CA" w:rsidR="00A14D39" w:rsidRPr="00A14D39" w:rsidRDefault="00A14D39" w:rsidP="0081767C">
      <w:pPr>
        <w:pStyle w:val="Heading2"/>
      </w:pPr>
      <w:r w:rsidRPr="00A14D39">
        <w:t>In all of the following questions, we are requesting the total figure for the period beginning with the earliest date for which records are held and ending with the present day (‘the relevant period’). We anticipate that the figures will be small, and so we also request that you indicate in which year(s) any cases occurred.</w:t>
      </w:r>
    </w:p>
    <w:p w14:paraId="0703C5CA" w14:textId="4B488507" w:rsidR="00A14D39" w:rsidRPr="00A14D39" w:rsidRDefault="00A14D39" w:rsidP="0081767C">
      <w:pPr>
        <w:pStyle w:val="Heading2"/>
      </w:pPr>
      <w:r w:rsidRPr="00A14D39">
        <w:t>During the relevant period, in relation to the Scottish common law crime of abortion (also known as ‘procuring abortion’):</w:t>
      </w:r>
    </w:p>
    <w:p w14:paraId="3C574397" w14:textId="5C3DE907" w:rsidR="00A14D39" w:rsidRPr="00A14D39" w:rsidRDefault="00A14D39" w:rsidP="0081767C">
      <w:pPr>
        <w:pStyle w:val="Heading2"/>
        <w:numPr>
          <w:ilvl w:val="0"/>
          <w:numId w:val="5"/>
        </w:numPr>
      </w:pPr>
      <w:r w:rsidRPr="00A14D39">
        <w:t>On how many occasions was a case of suspected abortion reported to the police?</w:t>
      </w:r>
    </w:p>
    <w:p w14:paraId="6490167F" w14:textId="2CA8A5DF" w:rsidR="00B10B17" w:rsidRDefault="00A14D39" w:rsidP="0081767C">
      <w:pPr>
        <w:pStyle w:val="Heading2"/>
        <w:numPr>
          <w:ilvl w:val="0"/>
          <w:numId w:val="5"/>
        </w:numPr>
      </w:pPr>
      <w:r w:rsidRPr="00A14D39">
        <w:t>On how many occasions were reports of abortion investigated by the police?</w:t>
      </w:r>
    </w:p>
    <w:p w14:paraId="082D8374" w14:textId="5CF025AA" w:rsidR="00B10B17" w:rsidRDefault="00B10B17" w:rsidP="0081767C">
      <w:pPr>
        <w:pStyle w:val="Heading2"/>
        <w:numPr>
          <w:ilvl w:val="0"/>
          <w:numId w:val="5"/>
        </w:numPr>
      </w:pPr>
      <w:r w:rsidRPr="00A14D39">
        <w:t>How many of these reports and investigations resulted in cases being passed to the Crown Office and Procurator Fiscal Service?</w:t>
      </w:r>
    </w:p>
    <w:p w14:paraId="4DF8AEF5" w14:textId="54DEB685" w:rsidR="00A14D39" w:rsidRDefault="0081767C" w:rsidP="0081767C">
      <w:pPr>
        <w:ind w:left="360"/>
      </w:pPr>
      <w:r>
        <w:t>Data is held for the period 1 January 202 - 31 August 2013:</w:t>
      </w:r>
    </w:p>
    <w:p w14:paraId="0F149411" w14:textId="77777777" w:rsidR="0081767C" w:rsidRDefault="0081767C" w:rsidP="0081767C">
      <w:pPr>
        <w:pStyle w:val="PlainText"/>
        <w:ind w:left="360"/>
        <w:rPr>
          <w:rFonts w:ascii="Arial" w:hAnsi="Arial" w:cs="Arial"/>
          <w:b/>
          <w:bCs/>
          <w:sz w:val="24"/>
          <w:szCs w:val="24"/>
        </w:rPr>
      </w:pPr>
    </w:p>
    <w:tbl>
      <w:tblPr>
        <w:tblStyle w:val="TableGrid"/>
        <w:tblW w:w="7933" w:type="dxa"/>
        <w:tblInd w:w="360" w:type="dxa"/>
        <w:tblLook w:val="04A0" w:firstRow="1" w:lastRow="0" w:firstColumn="1" w:lastColumn="0" w:noHBand="0" w:noVBand="1"/>
      </w:tblPr>
      <w:tblGrid>
        <w:gridCol w:w="1363"/>
        <w:gridCol w:w="3027"/>
        <w:gridCol w:w="3543"/>
      </w:tblGrid>
      <w:tr w:rsidR="00A14D39" w:rsidRPr="0081767C" w14:paraId="054B1DC1" w14:textId="77777777" w:rsidTr="0081767C">
        <w:trPr>
          <w:cantSplit/>
          <w:tblHeader/>
        </w:trPr>
        <w:tc>
          <w:tcPr>
            <w:tcW w:w="1363" w:type="dxa"/>
            <w:shd w:val="clear" w:color="auto" w:fill="D9D9D9" w:themeFill="background1" w:themeFillShade="D9"/>
          </w:tcPr>
          <w:p w14:paraId="0E831CDD" w14:textId="244832D3" w:rsidR="00A14D39" w:rsidRPr="0081767C" w:rsidRDefault="0081767C" w:rsidP="0081767C">
            <w:pPr>
              <w:tabs>
                <w:tab w:val="left" w:pos="5400"/>
              </w:tabs>
              <w:spacing w:line="276" w:lineRule="auto"/>
              <w:jc w:val="center"/>
              <w:rPr>
                <w:b/>
              </w:rPr>
            </w:pPr>
            <w:r w:rsidRPr="0081767C">
              <w:rPr>
                <w:b/>
              </w:rPr>
              <w:t>Year</w:t>
            </w:r>
          </w:p>
        </w:tc>
        <w:tc>
          <w:tcPr>
            <w:tcW w:w="3027" w:type="dxa"/>
            <w:shd w:val="clear" w:color="auto" w:fill="D9D9D9" w:themeFill="background1" w:themeFillShade="D9"/>
          </w:tcPr>
          <w:p w14:paraId="2EE1F120" w14:textId="44D9BE2F" w:rsidR="00A14D39" w:rsidRPr="0081767C" w:rsidRDefault="0081767C" w:rsidP="0081767C">
            <w:pPr>
              <w:tabs>
                <w:tab w:val="left" w:pos="5400"/>
              </w:tabs>
              <w:spacing w:line="276" w:lineRule="auto"/>
              <w:jc w:val="center"/>
              <w:rPr>
                <w:b/>
              </w:rPr>
            </w:pPr>
            <w:r w:rsidRPr="0081767C">
              <w:rPr>
                <w:b/>
              </w:rPr>
              <w:t xml:space="preserve">Abortion - </w:t>
            </w:r>
            <w:r w:rsidR="00A14D39" w:rsidRPr="0081767C">
              <w:rPr>
                <w:b/>
              </w:rPr>
              <w:t>Recorded</w:t>
            </w:r>
            <w:r w:rsidRPr="0081767C">
              <w:rPr>
                <w:b/>
              </w:rPr>
              <w:t xml:space="preserve"> </w:t>
            </w:r>
          </w:p>
        </w:tc>
        <w:tc>
          <w:tcPr>
            <w:tcW w:w="3543" w:type="dxa"/>
            <w:shd w:val="clear" w:color="auto" w:fill="D9D9D9" w:themeFill="background1" w:themeFillShade="D9"/>
          </w:tcPr>
          <w:p w14:paraId="56F713DD" w14:textId="3DDA1CBC" w:rsidR="00A14D39" w:rsidRPr="0081767C" w:rsidRDefault="0081767C" w:rsidP="0081767C">
            <w:pPr>
              <w:tabs>
                <w:tab w:val="left" w:pos="5400"/>
              </w:tabs>
              <w:spacing w:line="276" w:lineRule="auto"/>
              <w:jc w:val="center"/>
              <w:rPr>
                <w:b/>
              </w:rPr>
            </w:pPr>
            <w:r w:rsidRPr="0081767C">
              <w:rPr>
                <w:b/>
              </w:rPr>
              <w:t xml:space="preserve">Abortion - </w:t>
            </w:r>
            <w:r w:rsidR="00A14D39" w:rsidRPr="0081767C">
              <w:rPr>
                <w:b/>
              </w:rPr>
              <w:t>Detected</w:t>
            </w:r>
          </w:p>
        </w:tc>
      </w:tr>
      <w:tr w:rsidR="00A14D39" w14:paraId="143E19B8" w14:textId="77777777" w:rsidTr="0081767C">
        <w:tc>
          <w:tcPr>
            <w:tcW w:w="1363" w:type="dxa"/>
          </w:tcPr>
          <w:p w14:paraId="51B87C8A" w14:textId="7AEB46FE" w:rsidR="00A14D39" w:rsidRDefault="003735F9" w:rsidP="0081767C">
            <w:pPr>
              <w:tabs>
                <w:tab w:val="left" w:pos="5400"/>
              </w:tabs>
              <w:spacing w:line="276" w:lineRule="auto"/>
              <w:jc w:val="center"/>
            </w:pPr>
            <w:r>
              <w:t>2019</w:t>
            </w:r>
          </w:p>
        </w:tc>
        <w:tc>
          <w:tcPr>
            <w:tcW w:w="3027" w:type="dxa"/>
          </w:tcPr>
          <w:p w14:paraId="2D8E8AD5" w14:textId="0EF2EC38" w:rsidR="00A14D39" w:rsidRDefault="00A14D39" w:rsidP="0081767C">
            <w:pPr>
              <w:tabs>
                <w:tab w:val="left" w:pos="5400"/>
              </w:tabs>
              <w:spacing w:line="276" w:lineRule="auto"/>
              <w:jc w:val="center"/>
            </w:pPr>
            <w:r>
              <w:t>1</w:t>
            </w:r>
          </w:p>
        </w:tc>
        <w:tc>
          <w:tcPr>
            <w:tcW w:w="3543" w:type="dxa"/>
          </w:tcPr>
          <w:p w14:paraId="5070D8E8" w14:textId="185CE0A3" w:rsidR="00A14D39" w:rsidRDefault="00A14D39" w:rsidP="0081767C">
            <w:pPr>
              <w:tabs>
                <w:tab w:val="left" w:pos="5400"/>
              </w:tabs>
              <w:spacing w:line="276" w:lineRule="auto"/>
              <w:jc w:val="center"/>
            </w:pPr>
            <w:r>
              <w:t>1</w:t>
            </w:r>
          </w:p>
        </w:tc>
      </w:tr>
    </w:tbl>
    <w:p w14:paraId="50D4CB09" w14:textId="77777777" w:rsidR="00A14D39" w:rsidRDefault="00A14D39" w:rsidP="00A14D39">
      <w:pPr>
        <w:pStyle w:val="PlainText"/>
        <w:rPr>
          <w:rFonts w:ascii="Arial" w:hAnsi="Arial" w:cs="Arial"/>
          <w:b/>
          <w:bCs/>
          <w:sz w:val="24"/>
          <w:szCs w:val="24"/>
        </w:rPr>
      </w:pPr>
    </w:p>
    <w:p w14:paraId="1A32F278" w14:textId="5F0ABA57" w:rsidR="00617FAC" w:rsidRDefault="00617FAC" w:rsidP="0081767C">
      <w:pPr>
        <w:ind w:left="360"/>
      </w:pPr>
      <w:r w:rsidRPr="00617FAC">
        <w:t>All statistics are provisional and should be treated as management information. All data have been extracted from Police Scotland internal systems and are correct as at 25th September 2023.</w:t>
      </w:r>
    </w:p>
    <w:p w14:paraId="1B7CAD85" w14:textId="77777777" w:rsidR="00617FAC" w:rsidRPr="00617FAC" w:rsidRDefault="00617FAC" w:rsidP="003735F9">
      <w:pPr>
        <w:pStyle w:val="PlainText"/>
        <w:rPr>
          <w:rFonts w:ascii="Arial" w:hAnsi="Arial" w:cs="Arial"/>
          <w:sz w:val="24"/>
          <w:szCs w:val="24"/>
        </w:rPr>
      </w:pPr>
    </w:p>
    <w:p w14:paraId="310DD26C" w14:textId="2635AD25" w:rsidR="00680762" w:rsidRPr="0081767C" w:rsidRDefault="00A14D39" w:rsidP="00A14D39">
      <w:pPr>
        <w:pStyle w:val="Heading2"/>
        <w:numPr>
          <w:ilvl w:val="0"/>
          <w:numId w:val="5"/>
        </w:numPr>
      </w:pPr>
      <w:r w:rsidRPr="00A14D39">
        <w:t>In how many cases investigated by the police was the woman alleged to have had the abortion investigated as a suspect?</w:t>
      </w:r>
    </w:p>
    <w:p w14:paraId="1DCBC32B" w14:textId="2FF1872C" w:rsidR="00A14D39" w:rsidRDefault="00680762" w:rsidP="0081767C">
      <w:pPr>
        <w:pStyle w:val="PlainText"/>
        <w:ind w:firstLine="360"/>
        <w:rPr>
          <w:rFonts w:ascii="Arial" w:hAnsi="Arial" w:cs="Arial"/>
          <w:b/>
          <w:bCs/>
          <w:sz w:val="24"/>
          <w:szCs w:val="24"/>
        </w:rPr>
      </w:pPr>
      <w:r w:rsidRPr="00680762">
        <w:rPr>
          <w:rFonts w:ascii="Arial" w:hAnsi="Arial" w:cs="Arial"/>
          <w:sz w:val="24"/>
          <w:szCs w:val="24"/>
        </w:rPr>
        <w:t>N</w:t>
      </w:r>
      <w:r w:rsidR="0081767C">
        <w:rPr>
          <w:rFonts w:ascii="Arial" w:hAnsi="Arial" w:cs="Arial"/>
          <w:sz w:val="24"/>
          <w:szCs w:val="24"/>
        </w:rPr>
        <w:t>one</w:t>
      </w:r>
    </w:p>
    <w:p w14:paraId="3C43765D" w14:textId="77777777" w:rsidR="00A14D39" w:rsidRPr="00A14D39" w:rsidRDefault="00A14D39" w:rsidP="00A14D39">
      <w:pPr>
        <w:pStyle w:val="PlainText"/>
        <w:rPr>
          <w:rFonts w:ascii="Arial" w:hAnsi="Arial" w:cs="Arial"/>
          <w:b/>
          <w:bCs/>
          <w:sz w:val="24"/>
          <w:szCs w:val="24"/>
        </w:rPr>
      </w:pPr>
    </w:p>
    <w:p w14:paraId="4A3FB328" w14:textId="3DFA5D94" w:rsidR="00680762" w:rsidRPr="0081767C" w:rsidRDefault="00A14D39" w:rsidP="00A14D39">
      <w:pPr>
        <w:pStyle w:val="Heading2"/>
        <w:numPr>
          <w:ilvl w:val="0"/>
          <w:numId w:val="5"/>
        </w:numPr>
      </w:pPr>
      <w:r w:rsidRPr="00A14D39">
        <w:lastRenderedPageBreak/>
        <w:t>In how many cases which were passed to the Crown Office and Procurator Fiscal Service was the woman alleged to have had the abortion the suspect (or one of the suspects)?</w:t>
      </w:r>
    </w:p>
    <w:p w14:paraId="1C05FE82" w14:textId="064F0E53" w:rsidR="00680762" w:rsidRPr="00680762" w:rsidRDefault="0081767C" w:rsidP="0081767C">
      <w:pPr>
        <w:pStyle w:val="PlainText"/>
        <w:ind w:firstLine="360"/>
        <w:rPr>
          <w:rFonts w:ascii="Arial" w:hAnsi="Arial" w:cs="Arial"/>
          <w:sz w:val="24"/>
          <w:szCs w:val="24"/>
        </w:rPr>
      </w:pPr>
      <w:r>
        <w:rPr>
          <w:rFonts w:ascii="Arial" w:hAnsi="Arial" w:cs="Arial"/>
          <w:sz w:val="24"/>
          <w:szCs w:val="24"/>
        </w:rPr>
        <w:t>None</w:t>
      </w:r>
    </w:p>
    <w:p w14:paraId="19AF9A2C" w14:textId="77777777" w:rsidR="00A14D39" w:rsidRPr="00A14D39" w:rsidRDefault="00A14D39" w:rsidP="00A14D39">
      <w:pPr>
        <w:pStyle w:val="PlainText"/>
        <w:rPr>
          <w:rFonts w:ascii="Arial" w:hAnsi="Arial" w:cs="Arial"/>
          <w:b/>
          <w:bCs/>
          <w:sz w:val="24"/>
          <w:szCs w:val="24"/>
        </w:rPr>
      </w:pPr>
    </w:p>
    <w:p w14:paraId="0CDBBF38" w14:textId="77777777" w:rsidR="0081767C" w:rsidRDefault="0081767C" w:rsidP="0081767C">
      <w:pPr>
        <w:pStyle w:val="Heading2"/>
      </w:pPr>
    </w:p>
    <w:p w14:paraId="02E8F426" w14:textId="48E4CEBB" w:rsidR="00A14D39" w:rsidRPr="00A14D39" w:rsidRDefault="00A14D39" w:rsidP="0081767C">
      <w:pPr>
        <w:pStyle w:val="Heading2"/>
      </w:pPr>
      <w:r w:rsidRPr="00A14D39">
        <w:t>During the relevant period, in relation to the crime of ‘concealment of birth’ under the Concealment of Birth (Scotland) Act 1809:</w:t>
      </w:r>
    </w:p>
    <w:p w14:paraId="133C3FCC" w14:textId="756CECF0" w:rsidR="00A14D39" w:rsidRPr="00A14D39" w:rsidRDefault="00A14D39" w:rsidP="0081767C">
      <w:pPr>
        <w:pStyle w:val="Heading2"/>
        <w:numPr>
          <w:ilvl w:val="0"/>
          <w:numId w:val="5"/>
        </w:numPr>
      </w:pPr>
      <w:r w:rsidRPr="00A14D39">
        <w:t>How many cases of suspected concealment of birth were reported to the police?</w:t>
      </w:r>
    </w:p>
    <w:p w14:paraId="6D1DEE2B" w14:textId="2DF11F5C" w:rsidR="00B10B17" w:rsidRDefault="00A14D39" w:rsidP="0081767C">
      <w:pPr>
        <w:pStyle w:val="Heading2"/>
        <w:numPr>
          <w:ilvl w:val="0"/>
          <w:numId w:val="5"/>
        </w:numPr>
      </w:pPr>
      <w:r w:rsidRPr="00A14D39">
        <w:t>How many of these reports were investigated by the police?</w:t>
      </w:r>
    </w:p>
    <w:p w14:paraId="6F0DCBBE" w14:textId="65256975" w:rsidR="00B10B17" w:rsidRDefault="00B10B17" w:rsidP="0081767C">
      <w:pPr>
        <w:pStyle w:val="Heading2"/>
        <w:numPr>
          <w:ilvl w:val="0"/>
          <w:numId w:val="5"/>
        </w:numPr>
      </w:pPr>
      <w:r w:rsidRPr="00A14D39">
        <w:t>How many of these reports and investigations resulted in a case being passed to the Crown Office and Procurator Fiscal Service?</w:t>
      </w:r>
    </w:p>
    <w:p w14:paraId="763BF203" w14:textId="23CE5862" w:rsidR="0081767C" w:rsidRDefault="0081767C" w:rsidP="0081767C">
      <w:pPr>
        <w:pStyle w:val="ListParagraph"/>
        <w:ind w:left="360"/>
      </w:pPr>
      <w:r>
        <w:t>Data is held for the period 1 January 2002 - 31 August 2013:</w:t>
      </w:r>
    </w:p>
    <w:p w14:paraId="2B18BCC0" w14:textId="77777777" w:rsidR="00B10B17" w:rsidRDefault="00B10B17" w:rsidP="0081767C">
      <w:pPr>
        <w:pStyle w:val="PlainText"/>
        <w:ind w:left="360"/>
        <w:rPr>
          <w:rFonts w:ascii="Arial" w:hAnsi="Arial" w:cs="Arial"/>
          <w:b/>
          <w:bCs/>
          <w:sz w:val="24"/>
          <w:szCs w:val="24"/>
        </w:rPr>
      </w:pPr>
    </w:p>
    <w:tbl>
      <w:tblPr>
        <w:tblStyle w:val="TableGrid"/>
        <w:tblW w:w="9321" w:type="dxa"/>
        <w:tblLook w:val="04A0" w:firstRow="1" w:lastRow="0" w:firstColumn="1" w:lastColumn="0" w:noHBand="0" w:noVBand="1"/>
      </w:tblPr>
      <w:tblGrid>
        <w:gridCol w:w="1363"/>
        <w:gridCol w:w="4019"/>
        <w:gridCol w:w="3939"/>
      </w:tblGrid>
      <w:tr w:rsidR="003735F9" w:rsidRPr="0081767C" w14:paraId="4C4C9E40" w14:textId="77777777" w:rsidTr="0081767C">
        <w:tc>
          <w:tcPr>
            <w:tcW w:w="1363" w:type="dxa"/>
            <w:shd w:val="clear" w:color="auto" w:fill="D9D9D9" w:themeFill="background1" w:themeFillShade="D9"/>
          </w:tcPr>
          <w:p w14:paraId="78845850" w14:textId="2D83E0B9" w:rsidR="003735F9" w:rsidRPr="0081767C" w:rsidRDefault="0081767C" w:rsidP="0081767C">
            <w:pPr>
              <w:tabs>
                <w:tab w:val="left" w:pos="5400"/>
              </w:tabs>
              <w:spacing w:line="276" w:lineRule="auto"/>
              <w:jc w:val="center"/>
              <w:rPr>
                <w:b/>
                <w:bCs/>
              </w:rPr>
            </w:pPr>
            <w:r w:rsidRPr="0081767C">
              <w:rPr>
                <w:b/>
                <w:bCs/>
              </w:rPr>
              <w:t>Year</w:t>
            </w:r>
          </w:p>
        </w:tc>
        <w:tc>
          <w:tcPr>
            <w:tcW w:w="4019" w:type="dxa"/>
            <w:shd w:val="clear" w:color="auto" w:fill="D9D9D9" w:themeFill="background1" w:themeFillShade="D9"/>
          </w:tcPr>
          <w:p w14:paraId="4228B419" w14:textId="77777777" w:rsidR="0081767C" w:rsidRDefault="0081767C" w:rsidP="0081767C">
            <w:pPr>
              <w:tabs>
                <w:tab w:val="left" w:pos="5400"/>
              </w:tabs>
              <w:spacing w:line="276" w:lineRule="auto"/>
              <w:jc w:val="center"/>
              <w:rPr>
                <w:b/>
                <w:bCs/>
              </w:rPr>
            </w:pPr>
            <w:bookmarkStart w:id="0" w:name="_Hlk146803581"/>
            <w:r w:rsidRPr="0081767C">
              <w:rPr>
                <w:b/>
                <w:bCs/>
              </w:rPr>
              <w:t>Concealment of Pregnancy</w:t>
            </w:r>
            <w:bookmarkEnd w:id="0"/>
            <w:r w:rsidRPr="0081767C">
              <w:rPr>
                <w:b/>
                <w:bCs/>
              </w:rPr>
              <w:t xml:space="preserve"> </w:t>
            </w:r>
          </w:p>
          <w:p w14:paraId="083CE2B0" w14:textId="537171D4" w:rsidR="003735F9" w:rsidRPr="0081767C" w:rsidRDefault="0081767C" w:rsidP="0081767C">
            <w:pPr>
              <w:tabs>
                <w:tab w:val="left" w:pos="5400"/>
              </w:tabs>
              <w:spacing w:line="276" w:lineRule="auto"/>
              <w:jc w:val="center"/>
              <w:rPr>
                <w:b/>
                <w:bCs/>
              </w:rPr>
            </w:pPr>
            <w:r w:rsidRPr="0081767C">
              <w:rPr>
                <w:b/>
                <w:bCs/>
              </w:rPr>
              <w:t xml:space="preserve">- </w:t>
            </w:r>
            <w:r w:rsidR="003735F9" w:rsidRPr="0081767C">
              <w:rPr>
                <w:b/>
                <w:bCs/>
              </w:rPr>
              <w:t>Recorded</w:t>
            </w:r>
          </w:p>
        </w:tc>
        <w:tc>
          <w:tcPr>
            <w:tcW w:w="3939" w:type="dxa"/>
            <w:shd w:val="clear" w:color="auto" w:fill="D9D9D9" w:themeFill="background1" w:themeFillShade="D9"/>
          </w:tcPr>
          <w:p w14:paraId="18E7BC0A" w14:textId="77777777" w:rsidR="0081767C" w:rsidRDefault="0081767C" w:rsidP="0081767C">
            <w:pPr>
              <w:tabs>
                <w:tab w:val="left" w:pos="5400"/>
              </w:tabs>
              <w:spacing w:line="276" w:lineRule="auto"/>
              <w:jc w:val="center"/>
              <w:rPr>
                <w:b/>
                <w:bCs/>
              </w:rPr>
            </w:pPr>
            <w:r w:rsidRPr="0081767C">
              <w:rPr>
                <w:b/>
                <w:bCs/>
              </w:rPr>
              <w:t>Concealmen</w:t>
            </w:r>
            <w:r>
              <w:rPr>
                <w:b/>
                <w:bCs/>
              </w:rPr>
              <w:t>t of Pregnancy</w:t>
            </w:r>
          </w:p>
          <w:p w14:paraId="22D12386" w14:textId="4B0EFC09" w:rsidR="003735F9" w:rsidRPr="0081767C" w:rsidRDefault="0081767C" w:rsidP="0081767C">
            <w:pPr>
              <w:tabs>
                <w:tab w:val="left" w:pos="5400"/>
              </w:tabs>
              <w:spacing w:line="276" w:lineRule="auto"/>
              <w:jc w:val="center"/>
              <w:rPr>
                <w:b/>
                <w:bCs/>
              </w:rPr>
            </w:pPr>
            <w:r w:rsidRPr="0081767C">
              <w:rPr>
                <w:b/>
                <w:bCs/>
              </w:rPr>
              <w:t xml:space="preserve">- </w:t>
            </w:r>
            <w:r w:rsidR="003735F9" w:rsidRPr="0081767C">
              <w:rPr>
                <w:b/>
                <w:bCs/>
              </w:rPr>
              <w:t>Detected</w:t>
            </w:r>
          </w:p>
        </w:tc>
      </w:tr>
      <w:tr w:rsidR="00B10B17" w14:paraId="29AE587D" w14:textId="77777777" w:rsidTr="0081767C">
        <w:tc>
          <w:tcPr>
            <w:tcW w:w="1363" w:type="dxa"/>
          </w:tcPr>
          <w:p w14:paraId="325FDD89" w14:textId="5CD1E2F1" w:rsidR="00B10B17" w:rsidRDefault="00B10B17" w:rsidP="0081767C">
            <w:pPr>
              <w:tabs>
                <w:tab w:val="left" w:pos="5400"/>
              </w:tabs>
              <w:spacing w:line="276" w:lineRule="auto"/>
              <w:jc w:val="center"/>
            </w:pPr>
            <w:r>
              <w:t>2004</w:t>
            </w:r>
          </w:p>
        </w:tc>
        <w:tc>
          <w:tcPr>
            <w:tcW w:w="4019" w:type="dxa"/>
          </w:tcPr>
          <w:p w14:paraId="22C293E8" w14:textId="55EBFFCC" w:rsidR="00B10B17" w:rsidRPr="00B10B17" w:rsidRDefault="00B10B17" w:rsidP="0081767C">
            <w:pPr>
              <w:tabs>
                <w:tab w:val="left" w:pos="5400"/>
              </w:tabs>
              <w:spacing w:line="276" w:lineRule="auto"/>
              <w:jc w:val="center"/>
            </w:pPr>
            <w:r w:rsidRPr="00B10B17">
              <w:t>1</w:t>
            </w:r>
          </w:p>
        </w:tc>
        <w:tc>
          <w:tcPr>
            <w:tcW w:w="3939" w:type="dxa"/>
          </w:tcPr>
          <w:p w14:paraId="1DB0FB88" w14:textId="59C11B03" w:rsidR="00B10B17" w:rsidRPr="00B10B17" w:rsidRDefault="00B10B17" w:rsidP="0081767C">
            <w:pPr>
              <w:tabs>
                <w:tab w:val="left" w:pos="5400"/>
              </w:tabs>
              <w:spacing w:line="276" w:lineRule="auto"/>
              <w:jc w:val="center"/>
            </w:pPr>
            <w:r w:rsidRPr="00B10B17">
              <w:t>1</w:t>
            </w:r>
          </w:p>
        </w:tc>
      </w:tr>
      <w:tr w:rsidR="00B10B17" w14:paraId="00F102AF" w14:textId="77777777" w:rsidTr="0081767C">
        <w:tc>
          <w:tcPr>
            <w:tcW w:w="1363" w:type="dxa"/>
          </w:tcPr>
          <w:p w14:paraId="20858336" w14:textId="37CBBF79" w:rsidR="00B10B17" w:rsidRDefault="00B10B17" w:rsidP="0081767C">
            <w:pPr>
              <w:tabs>
                <w:tab w:val="left" w:pos="5400"/>
              </w:tabs>
              <w:spacing w:line="276" w:lineRule="auto"/>
              <w:jc w:val="center"/>
            </w:pPr>
            <w:r>
              <w:t>2005</w:t>
            </w:r>
          </w:p>
        </w:tc>
        <w:tc>
          <w:tcPr>
            <w:tcW w:w="4019" w:type="dxa"/>
          </w:tcPr>
          <w:p w14:paraId="3D077341" w14:textId="60361D20" w:rsidR="00B10B17" w:rsidRPr="00B10B17" w:rsidRDefault="00B10B17" w:rsidP="0081767C">
            <w:pPr>
              <w:tabs>
                <w:tab w:val="left" w:pos="5400"/>
              </w:tabs>
              <w:spacing w:line="276" w:lineRule="auto"/>
              <w:jc w:val="center"/>
            </w:pPr>
            <w:r w:rsidRPr="00B10B17">
              <w:t>1</w:t>
            </w:r>
          </w:p>
        </w:tc>
        <w:tc>
          <w:tcPr>
            <w:tcW w:w="3939" w:type="dxa"/>
          </w:tcPr>
          <w:p w14:paraId="61DD46C6" w14:textId="32A076E8" w:rsidR="00B10B17" w:rsidRPr="00B10B17" w:rsidRDefault="0081767C" w:rsidP="0081767C">
            <w:pPr>
              <w:tabs>
                <w:tab w:val="left" w:pos="5400"/>
              </w:tabs>
              <w:spacing w:line="276" w:lineRule="auto"/>
              <w:jc w:val="center"/>
            </w:pPr>
            <w:r>
              <w:t>0</w:t>
            </w:r>
          </w:p>
        </w:tc>
      </w:tr>
      <w:tr w:rsidR="00B10B17" w14:paraId="52FECC2C" w14:textId="77777777" w:rsidTr="0081767C">
        <w:tc>
          <w:tcPr>
            <w:tcW w:w="1363" w:type="dxa"/>
          </w:tcPr>
          <w:p w14:paraId="3900A481" w14:textId="6F5773EC" w:rsidR="00B10B17" w:rsidRDefault="00B10B17" w:rsidP="0081767C">
            <w:pPr>
              <w:tabs>
                <w:tab w:val="left" w:pos="5400"/>
              </w:tabs>
              <w:spacing w:line="276" w:lineRule="auto"/>
              <w:jc w:val="center"/>
            </w:pPr>
            <w:r>
              <w:t>2006</w:t>
            </w:r>
          </w:p>
        </w:tc>
        <w:tc>
          <w:tcPr>
            <w:tcW w:w="4019" w:type="dxa"/>
          </w:tcPr>
          <w:p w14:paraId="68B3B3CA" w14:textId="77777777" w:rsidR="00B10B17" w:rsidRPr="00B10B17" w:rsidRDefault="00B10B17" w:rsidP="0081767C">
            <w:pPr>
              <w:tabs>
                <w:tab w:val="left" w:pos="5400"/>
              </w:tabs>
              <w:spacing w:line="276" w:lineRule="auto"/>
              <w:jc w:val="center"/>
            </w:pPr>
          </w:p>
        </w:tc>
        <w:tc>
          <w:tcPr>
            <w:tcW w:w="3939" w:type="dxa"/>
          </w:tcPr>
          <w:p w14:paraId="51054A43" w14:textId="17084911" w:rsidR="00B10B17" w:rsidRPr="00B10B17" w:rsidRDefault="00B10B17" w:rsidP="0081767C">
            <w:pPr>
              <w:tabs>
                <w:tab w:val="left" w:pos="5400"/>
              </w:tabs>
              <w:spacing w:line="276" w:lineRule="auto"/>
              <w:jc w:val="center"/>
            </w:pPr>
            <w:r w:rsidRPr="00B10B17">
              <w:t>1</w:t>
            </w:r>
          </w:p>
        </w:tc>
      </w:tr>
      <w:tr w:rsidR="00B10B17" w14:paraId="2313E9C6" w14:textId="77777777" w:rsidTr="0081767C">
        <w:tc>
          <w:tcPr>
            <w:tcW w:w="1363" w:type="dxa"/>
          </w:tcPr>
          <w:p w14:paraId="13EB9A0A" w14:textId="5E9630CB" w:rsidR="00B10B17" w:rsidRDefault="00B10B17" w:rsidP="0081767C">
            <w:pPr>
              <w:tabs>
                <w:tab w:val="left" w:pos="5400"/>
              </w:tabs>
              <w:spacing w:line="276" w:lineRule="auto"/>
              <w:jc w:val="center"/>
            </w:pPr>
            <w:r>
              <w:t>2007</w:t>
            </w:r>
          </w:p>
        </w:tc>
        <w:tc>
          <w:tcPr>
            <w:tcW w:w="4019" w:type="dxa"/>
          </w:tcPr>
          <w:p w14:paraId="5081343E" w14:textId="33E7CEFE" w:rsidR="00B10B17" w:rsidRPr="00B10B17" w:rsidRDefault="00B10B17" w:rsidP="0081767C">
            <w:pPr>
              <w:tabs>
                <w:tab w:val="left" w:pos="5400"/>
              </w:tabs>
              <w:spacing w:line="276" w:lineRule="auto"/>
              <w:jc w:val="center"/>
            </w:pPr>
            <w:r w:rsidRPr="00B10B17">
              <w:t>3</w:t>
            </w:r>
          </w:p>
        </w:tc>
        <w:tc>
          <w:tcPr>
            <w:tcW w:w="3939" w:type="dxa"/>
          </w:tcPr>
          <w:p w14:paraId="07BE1AB9" w14:textId="5EFCBA7E" w:rsidR="00B10B17" w:rsidRPr="00B10B17" w:rsidRDefault="00B10B17" w:rsidP="0081767C">
            <w:pPr>
              <w:tabs>
                <w:tab w:val="left" w:pos="5400"/>
              </w:tabs>
              <w:spacing w:line="276" w:lineRule="auto"/>
              <w:jc w:val="center"/>
            </w:pPr>
            <w:r w:rsidRPr="00B10B17">
              <w:t>2</w:t>
            </w:r>
          </w:p>
        </w:tc>
      </w:tr>
      <w:tr w:rsidR="00B10B17" w14:paraId="2C82072F" w14:textId="77777777" w:rsidTr="0081767C">
        <w:tc>
          <w:tcPr>
            <w:tcW w:w="1363" w:type="dxa"/>
          </w:tcPr>
          <w:p w14:paraId="4DFC1E1B" w14:textId="5C4C0248" w:rsidR="00B10B17" w:rsidRDefault="00B10B17" w:rsidP="0081767C">
            <w:pPr>
              <w:tabs>
                <w:tab w:val="left" w:pos="5400"/>
              </w:tabs>
              <w:spacing w:line="276" w:lineRule="auto"/>
              <w:jc w:val="center"/>
            </w:pPr>
            <w:r>
              <w:t>2008</w:t>
            </w:r>
          </w:p>
        </w:tc>
        <w:tc>
          <w:tcPr>
            <w:tcW w:w="4019" w:type="dxa"/>
          </w:tcPr>
          <w:p w14:paraId="5C1BCF18" w14:textId="208B53E9" w:rsidR="00B10B17" w:rsidRPr="00B10B17" w:rsidRDefault="00B10B17" w:rsidP="0081767C">
            <w:pPr>
              <w:tabs>
                <w:tab w:val="left" w:pos="5400"/>
              </w:tabs>
              <w:spacing w:line="276" w:lineRule="auto"/>
              <w:jc w:val="center"/>
            </w:pPr>
            <w:r w:rsidRPr="00B10B17">
              <w:t>2</w:t>
            </w:r>
          </w:p>
        </w:tc>
        <w:tc>
          <w:tcPr>
            <w:tcW w:w="3939" w:type="dxa"/>
          </w:tcPr>
          <w:p w14:paraId="31E4AB07" w14:textId="1C1EC6D9" w:rsidR="00B10B17" w:rsidRPr="00B10B17" w:rsidRDefault="00B10B17" w:rsidP="0081767C">
            <w:pPr>
              <w:tabs>
                <w:tab w:val="left" w:pos="5400"/>
              </w:tabs>
              <w:spacing w:line="276" w:lineRule="auto"/>
              <w:jc w:val="center"/>
            </w:pPr>
            <w:r w:rsidRPr="00B10B17">
              <w:t>1</w:t>
            </w:r>
          </w:p>
        </w:tc>
      </w:tr>
      <w:tr w:rsidR="00B10B17" w14:paraId="72F9528F" w14:textId="77777777" w:rsidTr="0081767C">
        <w:tc>
          <w:tcPr>
            <w:tcW w:w="1363" w:type="dxa"/>
          </w:tcPr>
          <w:p w14:paraId="135A4F2C" w14:textId="2B11084D" w:rsidR="00B10B17" w:rsidRDefault="00B10B17" w:rsidP="0081767C">
            <w:pPr>
              <w:tabs>
                <w:tab w:val="left" w:pos="5400"/>
              </w:tabs>
              <w:spacing w:line="276" w:lineRule="auto"/>
              <w:jc w:val="center"/>
            </w:pPr>
            <w:r>
              <w:t>2009</w:t>
            </w:r>
          </w:p>
        </w:tc>
        <w:tc>
          <w:tcPr>
            <w:tcW w:w="4019" w:type="dxa"/>
          </w:tcPr>
          <w:p w14:paraId="0A9C0E33" w14:textId="50FE73A7" w:rsidR="00B10B17" w:rsidRPr="00B10B17" w:rsidRDefault="0081767C" w:rsidP="0081767C">
            <w:pPr>
              <w:tabs>
                <w:tab w:val="left" w:pos="5400"/>
              </w:tabs>
              <w:spacing w:line="276" w:lineRule="auto"/>
              <w:jc w:val="center"/>
            </w:pPr>
            <w:r>
              <w:t>0</w:t>
            </w:r>
          </w:p>
        </w:tc>
        <w:tc>
          <w:tcPr>
            <w:tcW w:w="3939" w:type="dxa"/>
          </w:tcPr>
          <w:p w14:paraId="1FD96B62" w14:textId="63BF24F5" w:rsidR="00B10B17" w:rsidRPr="00B10B17" w:rsidRDefault="00B10B17" w:rsidP="0081767C">
            <w:pPr>
              <w:tabs>
                <w:tab w:val="left" w:pos="5400"/>
              </w:tabs>
              <w:spacing w:line="276" w:lineRule="auto"/>
              <w:jc w:val="center"/>
            </w:pPr>
            <w:r w:rsidRPr="00B10B17">
              <w:t>1</w:t>
            </w:r>
          </w:p>
        </w:tc>
      </w:tr>
      <w:tr w:rsidR="00B10B17" w14:paraId="02AF35FE" w14:textId="77777777" w:rsidTr="0081767C">
        <w:tc>
          <w:tcPr>
            <w:tcW w:w="1363" w:type="dxa"/>
          </w:tcPr>
          <w:p w14:paraId="61E12E7C" w14:textId="6F8F305D" w:rsidR="00B10B17" w:rsidRDefault="00B10B17" w:rsidP="0081767C">
            <w:pPr>
              <w:tabs>
                <w:tab w:val="left" w:pos="5400"/>
              </w:tabs>
              <w:spacing w:line="276" w:lineRule="auto"/>
              <w:jc w:val="center"/>
            </w:pPr>
            <w:r>
              <w:t>2011</w:t>
            </w:r>
          </w:p>
        </w:tc>
        <w:tc>
          <w:tcPr>
            <w:tcW w:w="4019" w:type="dxa"/>
          </w:tcPr>
          <w:p w14:paraId="16C132AD" w14:textId="36F9B8B3" w:rsidR="00B10B17" w:rsidRPr="00B10B17" w:rsidRDefault="00B10B17" w:rsidP="0081767C">
            <w:pPr>
              <w:tabs>
                <w:tab w:val="left" w:pos="5400"/>
              </w:tabs>
              <w:spacing w:line="276" w:lineRule="auto"/>
              <w:jc w:val="center"/>
            </w:pPr>
            <w:r w:rsidRPr="00B10B17">
              <w:t>1</w:t>
            </w:r>
          </w:p>
        </w:tc>
        <w:tc>
          <w:tcPr>
            <w:tcW w:w="3939" w:type="dxa"/>
          </w:tcPr>
          <w:p w14:paraId="0CC1D258" w14:textId="252F81DF" w:rsidR="00B10B17" w:rsidRPr="00B10B17" w:rsidRDefault="00B10B17" w:rsidP="0081767C">
            <w:pPr>
              <w:tabs>
                <w:tab w:val="left" w:pos="5400"/>
              </w:tabs>
              <w:spacing w:line="276" w:lineRule="auto"/>
              <w:jc w:val="center"/>
            </w:pPr>
            <w:r w:rsidRPr="00B10B17">
              <w:t>1</w:t>
            </w:r>
          </w:p>
        </w:tc>
      </w:tr>
      <w:tr w:rsidR="00B10B17" w14:paraId="24E68BA5" w14:textId="77777777" w:rsidTr="0081767C">
        <w:tc>
          <w:tcPr>
            <w:tcW w:w="1363" w:type="dxa"/>
          </w:tcPr>
          <w:p w14:paraId="6F99C56C" w14:textId="053C2C63" w:rsidR="00B10B17" w:rsidRPr="00B10B17" w:rsidRDefault="00B10B17" w:rsidP="0081767C">
            <w:pPr>
              <w:tabs>
                <w:tab w:val="left" w:pos="5400"/>
              </w:tabs>
              <w:spacing w:line="276" w:lineRule="auto"/>
              <w:jc w:val="center"/>
              <w:rPr>
                <w:b/>
                <w:bCs/>
              </w:rPr>
            </w:pPr>
            <w:r w:rsidRPr="00B10B17">
              <w:rPr>
                <w:b/>
                <w:bCs/>
              </w:rPr>
              <w:t>TOTAL</w:t>
            </w:r>
          </w:p>
        </w:tc>
        <w:tc>
          <w:tcPr>
            <w:tcW w:w="4019" w:type="dxa"/>
          </w:tcPr>
          <w:p w14:paraId="7937ACBA" w14:textId="2A960F7F" w:rsidR="00B10B17" w:rsidRPr="00B10B17" w:rsidRDefault="00B10B17" w:rsidP="0081767C">
            <w:pPr>
              <w:tabs>
                <w:tab w:val="left" w:pos="5400"/>
              </w:tabs>
              <w:spacing w:line="276" w:lineRule="auto"/>
              <w:jc w:val="center"/>
              <w:rPr>
                <w:b/>
                <w:bCs/>
              </w:rPr>
            </w:pPr>
            <w:r w:rsidRPr="00B10B17">
              <w:rPr>
                <w:b/>
                <w:bCs/>
              </w:rPr>
              <w:t>8</w:t>
            </w:r>
          </w:p>
        </w:tc>
        <w:tc>
          <w:tcPr>
            <w:tcW w:w="3939" w:type="dxa"/>
          </w:tcPr>
          <w:p w14:paraId="67EA5C5F" w14:textId="59DD398D" w:rsidR="00B10B17" w:rsidRPr="00B10B17" w:rsidRDefault="00B10B17" w:rsidP="0081767C">
            <w:pPr>
              <w:tabs>
                <w:tab w:val="left" w:pos="5400"/>
              </w:tabs>
              <w:spacing w:line="276" w:lineRule="auto"/>
              <w:jc w:val="center"/>
              <w:rPr>
                <w:b/>
                <w:bCs/>
              </w:rPr>
            </w:pPr>
            <w:r w:rsidRPr="00B10B17">
              <w:rPr>
                <w:b/>
                <w:bCs/>
              </w:rPr>
              <w:t>7</w:t>
            </w:r>
          </w:p>
        </w:tc>
      </w:tr>
    </w:tbl>
    <w:p w14:paraId="3D33F98C" w14:textId="77777777" w:rsidR="003735F9" w:rsidRDefault="003735F9" w:rsidP="00A14D39">
      <w:pPr>
        <w:pStyle w:val="PlainText"/>
        <w:rPr>
          <w:rFonts w:ascii="Arial" w:hAnsi="Arial" w:cs="Arial"/>
          <w:b/>
          <w:bCs/>
          <w:sz w:val="24"/>
          <w:szCs w:val="24"/>
        </w:rPr>
      </w:pPr>
    </w:p>
    <w:p w14:paraId="1B65D31B" w14:textId="58575EAC" w:rsidR="003735F9" w:rsidRPr="00617FAC" w:rsidRDefault="00617FAC" w:rsidP="0081767C">
      <w:r w:rsidRPr="00617FAC">
        <w:t>All statistics are provisional and should be treated as management information. All data have been extracted from Police Scotland internal systems and are correct as at 25th September 2023.</w:t>
      </w:r>
    </w:p>
    <w:p w14:paraId="09F0284E" w14:textId="77777777" w:rsidR="003735F9" w:rsidRPr="00A14D39" w:rsidRDefault="003735F9" w:rsidP="00A14D39">
      <w:pPr>
        <w:pStyle w:val="PlainText"/>
        <w:rPr>
          <w:rFonts w:ascii="Arial" w:hAnsi="Arial" w:cs="Arial"/>
          <w:b/>
          <w:bCs/>
          <w:sz w:val="24"/>
          <w:szCs w:val="24"/>
        </w:rPr>
      </w:pPr>
    </w:p>
    <w:p w14:paraId="7769EBDB" w14:textId="2AD7D7C9" w:rsidR="00496A08" w:rsidRPr="00BF6B81" w:rsidRDefault="00496A08" w:rsidP="00793DD5">
      <w:r>
        <w:lastRenderedPageBreak/>
        <w:t xml:space="preserve">If you require any further </w:t>
      </w:r>
      <w:r w:rsidRPr="00874BFD">
        <w:t>assistance</w:t>
      </w:r>
      <w:r>
        <w:t xml:space="preserve"> please contact us quoting the reference above.</w:t>
      </w:r>
    </w:p>
    <w:p w14:paraId="358A1F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EE181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1E5DC7" w14:textId="77777777" w:rsidR="00B461B2" w:rsidRDefault="00496A08" w:rsidP="00793DD5">
      <w:r w:rsidRPr="007C470A">
        <w:t>Following an OSIC appeal, you can appeal to the Court of Session on a point of law only.</w:t>
      </w:r>
      <w:r w:rsidR="00D47E36">
        <w:t xml:space="preserve"> </w:t>
      </w:r>
    </w:p>
    <w:p w14:paraId="2B00831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DB112F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D318E3C"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46B3" w14:textId="77777777" w:rsidR="00195CC4" w:rsidRDefault="00195CC4" w:rsidP="00491644">
      <w:r>
        <w:separator/>
      </w:r>
    </w:p>
  </w:endnote>
  <w:endnote w:type="continuationSeparator" w:id="0">
    <w:p w14:paraId="2E8ABC5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7816" w14:textId="77777777" w:rsidR="00491644" w:rsidRDefault="00491644">
    <w:pPr>
      <w:pStyle w:val="Footer"/>
    </w:pPr>
  </w:p>
  <w:p w14:paraId="7A5CD069" w14:textId="362310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4EF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8A5D2A" wp14:editId="5924F97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83F318" wp14:editId="3311D2E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11154CF" w14:textId="7AE5CA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990F" w14:textId="77777777" w:rsidR="00491644" w:rsidRDefault="00491644">
    <w:pPr>
      <w:pStyle w:val="Footer"/>
    </w:pPr>
  </w:p>
  <w:p w14:paraId="242BAC1E" w14:textId="25EF6A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FA14" w14:textId="77777777" w:rsidR="00195CC4" w:rsidRDefault="00195CC4" w:rsidP="00491644">
      <w:r>
        <w:separator/>
      </w:r>
    </w:p>
  </w:footnote>
  <w:footnote w:type="continuationSeparator" w:id="0">
    <w:p w14:paraId="1182EAE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D30E" w14:textId="1C7336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p w14:paraId="57058D1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A5A8" w14:textId="680E96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74F" w14:textId="4BBE8A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CB1">
      <w:rPr>
        <w:rFonts w:ascii="Times New Roman" w:hAnsi="Times New Roman" w:cs="Times New Roman"/>
        <w:b/>
        <w:color w:val="FF0000"/>
      </w:rPr>
      <w:t>OFFICIAL</w:t>
    </w:r>
    <w:r>
      <w:rPr>
        <w:rFonts w:ascii="Times New Roman" w:hAnsi="Times New Roman" w:cs="Times New Roman"/>
        <w:b/>
        <w:color w:val="FF0000"/>
      </w:rPr>
      <w:fldChar w:fldCharType="end"/>
    </w:r>
  </w:p>
  <w:p w14:paraId="3C75B66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8E1"/>
    <w:multiLevelType w:val="hybridMultilevel"/>
    <w:tmpl w:val="A1E68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4CFA"/>
    <w:multiLevelType w:val="hybridMultilevel"/>
    <w:tmpl w:val="45B8F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2039D"/>
    <w:multiLevelType w:val="hybridMultilevel"/>
    <w:tmpl w:val="773A9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7B2AF7"/>
    <w:multiLevelType w:val="hybridMultilevel"/>
    <w:tmpl w:val="F2A44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BA71F8"/>
    <w:multiLevelType w:val="hybridMultilevel"/>
    <w:tmpl w:val="128E1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7056950">
    <w:abstractNumId w:val="5"/>
  </w:num>
  <w:num w:numId="2" w16cid:durableId="1614481308">
    <w:abstractNumId w:val="1"/>
  </w:num>
  <w:num w:numId="3" w16cid:durableId="710957034">
    <w:abstractNumId w:val="3"/>
  </w:num>
  <w:num w:numId="4" w16cid:durableId="1455372057">
    <w:abstractNumId w:val="0"/>
  </w:num>
  <w:num w:numId="5" w16cid:durableId="430784425">
    <w:abstractNumId w:val="2"/>
  </w:num>
  <w:num w:numId="6" w16cid:durableId="881286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735F9"/>
    <w:rsid w:val="003D6D03"/>
    <w:rsid w:val="003E12CA"/>
    <w:rsid w:val="004010DC"/>
    <w:rsid w:val="004341F0"/>
    <w:rsid w:val="00456324"/>
    <w:rsid w:val="00475460"/>
    <w:rsid w:val="00490317"/>
    <w:rsid w:val="00491644"/>
    <w:rsid w:val="00496A08"/>
    <w:rsid w:val="004E1605"/>
    <w:rsid w:val="004F653C"/>
    <w:rsid w:val="00537291"/>
    <w:rsid w:val="00540A52"/>
    <w:rsid w:val="00557306"/>
    <w:rsid w:val="00617FAC"/>
    <w:rsid w:val="00680762"/>
    <w:rsid w:val="00750D83"/>
    <w:rsid w:val="00793DD5"/>
    <w:rsid w:val="007D55F6"/>
    <w:rsid w:val="007F490F"/>
    <w:rsid w:val="0081767C"/>
    <w:rsid w:val="0086779C"/>
    <w:rsid w:val="00874BFD"/>
    <w:rsid w:val="008964EF"/>
    <w:rsid w:val="009631A4"/>
    <w:rsid w:val="00977296"/>
    <w:rsid w:val="00A14D39"/>
    <w:rsid w:val="00A25E93"/>
    <w:rsid w:val="00A320FF"/>
    <w:rsid w:val="00A70AC0"/>
    <w:rsid w:val="00AC443C"/>
    <w:rsid w:val="00B10B17"/>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70CB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69801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14D39"/>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14D39"/>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36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tspublicknowledge.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BAB4-CC60-4427-AA10-5C9CC4A3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525</Words>
  <Characters>2993</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2023-10-09T15:49:00Z</cp:lastPrinted>
  <dcterms:created xsi:type="dcterms:W3CDTF">2021-10-06T12:31:00Z</dcterms:created>
  <dcterms:modified xsi:type="dcterms:W3CDTF">2023-10-09T15:50:00Z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