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43032ADD" w14:textId="1CB536DB" w:rsidR="003B4E4E" w:rsidRDefault="00B17211" w:rsidP="003B4E4E">
            <w:r w:rsidRPr="007F490F">
              <w:rPr>
                <w:rStyle w:val="Heading2Char"/>
              </w:rPr>
              <w:t>Our reference:</w:t>
            </w:r>
            <w:r>
              <w:t xml:space="preserve">  FOI 2</w:t>
            </w:r>
            <w:r w:rsidR="00B4358E">
              <w:t>5</w:t>
            </w:r>
            <w:r>
              <w:t>-</w:t>
            </w:r>
            <w:r w:rsidR="003B4E4E">
              <w:t>0714</w:t>
            </w:r>
          </w:p>
          <w:p w14:paraId="34BDABA6" w14:textId="51618F0A" w:rsidR="00B17211" w:rsidRDefault="00456324" w:rsidP="003B4E4E">
            <w:r w:rsidRPr="007F490F">
              <w:rPr>
                <w:rStyle w:val="Heading2Char"/>
              </w:rPr>
              <w:t>Respon</w:t>
            </w:r>
            <w:r w:rsidR="007D55F6">
              <w:rPr>
                <w:rStyle w:val="Heading2Char"/>
              </w:rPr>
              <w:t>ded to:</w:t>
            </w:r>
            <w:r w:rsidR="007F490F">
              <w:t xml:space="preserve">  </w:t>
            </w:r>
            <w:r w:rsidR="003B4E4E">
              <w:t>05 March</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0D8DD8B" w14:textId="5A0AF444" w:rsidR="003B4E4E" w:rsidRDefault="003B4E4E" w:rsidP="003B4E4E">
      <w:pPr>
        <w:pStyle w:val="Heading2"/>
      </w:pPr>
      <w:r w:rsidRPr="003B4E4E">
        <w:t>Please provide the number of suspected dangerous dogs you seized in the financial year 2023/24.</w:t>
      </w:r>
    </w:p>
    <w:p w14:paraId="07B2691D" w14:textId="1B0C8614" w:rsidR="003B4E4E" w:rsidRDefault="003B4E4E" w:rsidP="003B4E4E">
      <w:bookmarkStart w:id="0" w:name="_Hlk192071346"/>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r>
        <w:t>.</w:t>
      </w:r>
    </w:p>
    <w:p w14:paraId="55C68DBB" w14:textId="3054F0CF" w:rsidR="003B4E4E" w:rsidRDefault="003B4E4E" w:rsidP="003B4E4E">
      <w:r w:rsidRPr="003B4E4E">
        <w:t>By way of explanation, crimes involving dogs are recorded under Dangerous Dog crime classifications and as such, to establish the breed and whether a dog has been seized or euthanized, all relevant crime reports would have to be individually examined</w:t>
      </w:r>
      <w:r>
        <w:t xml:space="preserve">. This is an exercise that would far exceed the cost threshold outlined within the Act. </w:t>
      </w:r>
    </w:p>
    <w:p w14:paraId="354F006D" w14:textId="00704F48" w:rsidR="003B4E4E" w:rsidRPr="003B4E4E" w:rsidRDefault="003B4E4E" w:rsidP="003B4E4E">
      <w:r w:rsidRPr="003B4E4E">
        <w:t xml:space="preserve">To be of assistance, recorded and detected crime statistics are publicly available on the Police Scotland website: </w:t>
      </w:r>
      <w:hyperlink r:id="rId11" w:history="1">
        <w:r w:rsidRPr="003B4E4E">
          <w:rPr>
            <w:rStyle w:val="Hyperlink"/>
          </w:rPr>
          <w:t>Crime data - Police Scotland</w:t>
        </w:r>
      </w:hyperlink>
      <w:r w:rsidRPr="003B4E4E">
        <w:t xml:space="preserve"> – Group 6 would be relevant to your request.</w:t>
      </w:r>
    </w:p>
    <w:bookmarkEnd w:id="0"/>
    <w:p w14:paraId="4EEEAC09" w14:textId="7C323643" w:rsidR="003B4E4E" w:rsidRPr="003B4E4E" w:rsidRDefault="003B4E4E" w:rsidP="003B4E4E">
      <w:pPr>
        <w:pStyle w:val="Heading2"/>
      </w:pPr>
      <w:r w:rsidRPr="003B4E4E">
        <w:t>Please provide the number of dogs you kennelled in each month of 2023/24.</w:t>
      </w:r>
    </w:p>
    <w:p w14:paraId="51A212FA" w14:textId="6EBB9534" w:rsidR="003B4E4E" w:rsidRPr="003B4E4E" w:rsidRDefault="003B4E4E" w:rsidP="003B4E4E">
      <w:pPr>
        <w:pStyle w:val="Heading2"/>
      </w:pPr>
      <w:r w:rsidRPr="003B4E4E">
        <w:t>Please provide the total amount you spent kennelling dogs in each month of 2023/24.</w:t>
      </w:r>
    </w:p>
    <w:p w14:paraId="51BEEED0" w14:textId="6B3E5EE3" w:rsidR="003B4E4E" w:rsidRPr="003B4E4E" w:rsidRDefault="003B4E4E" w:rsidP="003B4E4E">
      <w:pPr>
        <w:pStyle w:val="Heading2"/>
      </w:pPr>
      <w:r w:rsidRPr="003B4E4E">
        <w:t>Please provide the total amount of other costs you incurred in addition to the kennelling costs for all dogs kennelled in 2023/24.</w:t>
      </w:r>
    </w:p>
    <w:p w14:paraId="3D314527" w14:textId="3B93DCB9" w:rsidR="003B4E4E" w:rsidRDefault="003B4E4E" w:rsidP="003B4E4E">
      <w:pPr>
        <w:pStyle w:val="Heading2"/>
      </w:pPr>
      <w:r w:rsidRPr="003B4E4E">
        <w:t>Please provide the names of all businesses/organisations you used to kennel dogs in the year 2023/24.</w:t>
      </w:r>
    </w:p>
    <w:p w14:paraId="603CE142" w14:textId="28CCBBEB" w:rsidR="003B4E4E" w:rsidRDefault="003B4E4E" w:rsidP="003B4E4E">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For questions 2 – 5, </w:t>
      </w:r>
      <w:bookmarkStart w:id="1" w:name="_Hlk192071389"/>
      <w:r>
        <w:rPr>
          <w:rFonts w:eastAsiaTheme="majorEastAsia" w:cstheme="majorBidi"/>
          <w:bCs/>
          <w:color w:val="000000" w:themeColor="text1"/>
          <w:szCs w:val="26"/>
        </w:rPr>
        <w:t xml:space="preserve">I regret to inform you that 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1A9A9DD0" w14:textId="77777777" w:rsidR="003B4E4E" w:rsidRDefault="003B4E4E" w:rsidP="003B4E4E">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By way of explanation, once a dog has been seized, Police Scotland take no further part in its care. </w:t>
      </w:r>
    </w:p>
    <w:p w14:paraId="38A4F035" w14:textId="77777777" w:rsidR="003B4E4E" w:rsidRDefault="003B4E4E" w:rsidP="003B4E4E">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lastRenderedPageBreak/>
        <w:t xml:space="preserve">Licensed kennels are based across Scotland and Police Scotland utilise the nearest kennel facility to where the dog has been seized. </w:t>
      </w:r>
    </w:p>
    <w:p w14:paraId="34BDABBD" w14:textId="40095DC4" w:rsidR="00BF6B81" w:rsidRPr="003B4E4E" w:rsidRDefault="003B4E4E" w:rsidP="00793DD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Individual local authorities license the kennelling facilities that are used by Police Scotland for stray and dangerous dogs and therefore they are responsible for all aspects of the dog’s welfare and care. </w:t>
      </w:r>
      <w:bookmarkEnd w:id="1"/>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42E0BB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4E4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510D9B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4E4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104DFCE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4E4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081AF87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4E4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9C4942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4E4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6DE1C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4E4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B4E4E"/>
    <w:rsid w:val="003D6D03"/>
    <w:rsid w:val="003E12CA"/>
    <w:rsid w:val="004010DC"/>
    <w:rsid w:val="00412F3E"/>
    <w:rsid w:val="004341F0"/>
    <w:rsid w:val="00456324"/>
    <w:rsid w:val="00464084"/>
    <w:rsid w:val="00475460"/>
    <w:rsid w:val="00490317"/>
    <w:rsid w:val="00491644"/>
    <w:rsid w:val="00496A08"/>
    <w:rsid w:val="004E1605"/>
    <w:rsid w:val="004F653C"/>
    <w:rsid w:val="00540A52"/>
    <w:rsid w:val="00557306"/>
    <w:rsid w:val="0059321B"/>
    <w:rsid w:val="005F10F6"/>
    <w:rsid w:val="0060183F"/>
    <w:rsid w:val="00645CFA"/>
    <w:rsid w:val="00657A5E"/>
    <w:rsid w:val="006D5799"/>
    <w:rsid w:val="00743BB0"/>
    <w:rsid w:val="00750D83"/>
    <w:rsid w:val="00752ED6"/>
    <w:rsid w:val="00785DBC"/>
    <w:rsid w:val="00793DD5"/>
    <w:rsid w:val="007D55F6"/>
    <w:rsid w:val="007F490F"/>
    <w:rsid w:val="0080345C"/>
    <w:rsid w:val="008060E5"/>
    <w:rsid w:val="0086779C"/>
    <w:rsid w:val="00874BFD"/>
    <w:rsid w:val="008964EF"/>
    <w:rsid w:val="00906245"/>
    <w:rsid w:val="00915E01"/>
    <w:rsid w:val="00944E7A"/>
    <w:rsid w:val="009631A4"/>
    <w:rsid w:val="00977296"/>
    <w:rsid w:val="00A061E3"/>
    <w:rsid w:val="00A25E93"/>
    <w:rsid w:val="00A320FF"/>
    <w:rsid w:val="00A70AC0"/>
    <w:rsid w:val="00A725F0"/>
    <w:rsid w:val="00A84EA9"/>
    <w:rsid w:val="00AC443C"/>
    <w:rsid w:val="00AE741E"/>
    <w:rsid w:val="00B11A55"/>
    <w:rsid w:val="00B17211"/>
    <w:rsid w:val="00B4358E"/>
    <w:rsid w:val="00B461B2"/>
    <w:rsid w:val="00B654B6"/>
    <w:rsid w:val="00B71B3C"/>
    <w:rsid w:val="00BC1347"/>
    <w:rsid w:val="00BC389E"/>
    <w:rsid w:val="00BD7CCA"/>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E55D79"/>
    <w:rsid w:val="00E75C65"/>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3B4E4E"/>
    <w:rPr>
      <w:rFonts w:ascii="Times New Roman" w:hAnsi="Times New Roman" w:cs="Times New Roman"/>
    </w:rPr>
  </w:style>
  <w:style w:type="character" w:styleId="UnresolvedMention">
    <w:name w:val="Unresolved Mention"/>
    <w:basedOn w:val="DefaultParagraphFont"/>
    <w:uiPriority w:val="99"/>
    <w:semiHidden/>
    <w:unhideWhenUsed/>
    <w:rsid w:val="003B4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357144">
      <w:bodyDiv w:val="1"/>
      <w:marLeft w:val="0"/>
      <w:marRight w:val="0"/>
      <w:marTop w:val="0"/>
      <w:marBottom w:val="0"/>
      <w:divBdr>
        <w:top w:val="none" w:sz="0" w:space="0" w:color="auto"/>
        <w:left w:val="none" w:sz="0" w:space="0" w:color="auto"/>
        <w:bottom w:val="none" w:sz="0" w:space="0" w:color="auto"/>
        <w:right w:val="none" w:sz="0" w:space="0" w:color="auto"/>
      </w:divBdr>
    </w:div>
    <w:div w:id="334504581">
      <w:bodyDiv w:val="1"/>
      <w:marLeft w:val="0"/>
      <w:marRight w:val="0"/>
      <w:marTop w:val="0"/>
      <w:marBottom w:val="0"/>
      <w:divBdr>
        <w:top w:val="none" w:sz="0" w:space="0" w:color="auto"/>
        <w:left w:val="none" w:sz="0" w:space="0" w:color="auto"/>
        <w:bottom w:val="none" w:sz="0" w:space="0" w:color="auto"/>
        <w:right w:val="none" w:sz="0" w:space="0" w:color="auto"/>
      </w:divBdr>
    </w:div>
    <w:div w:id="1144813527">
      <w:bodyDiv w:val="1"/>
      <w:marLeft w:val="0"/>
      <w:marRight w:val="0"/>
      <w:marTop w:val="0"/>
      <w:marBottom w:val="0"/>
      <w:divBdr>
        <w:top w:val="none" w:sz="0" w:space="0" w:color="auto"/>
        <w:left w:val="none" w:sz="0" w:space="0" w:color="auto"/>
        <w:bottom w:val="none" w:sz="0" w:space="0" w:color="auto"/>
        <w:right w:val="none" w:sz="0" w:space="0" w:color="auto"/>
      </w:divBdr>
    </w:div>
    <w:div w:id="1149446317">
      <w:bodyDiv w:val="1"/>
      <w:marLeft w:val="0"/>
      <w:marRight w:val="0"/>
      <w:marTop w:val="0"/>
      <w:marBottom w:val="0"/>
      <w:divBdr>
        <w:top w:val="none" w:sz="0" w:space="0" w:color="auto"/>
        <w:left w:val="none" w:sz="0" w:space="0" w:color="auto"/>
        <w:bottom w:val="none" w:sz="0" w:space="0" w:color="auto"/>
        <w:right w:val="none" w:sz="0" w:space="0" w:color="auto"/>
      </w:divBdr>
    </w:div>
    <w:div w:id="1644309490">
      <w:bodyDiv w:val="1"/>
      <w:marLeft w:val="0"/>
      <w:marRight w:val="0"/>
      <w:marTop w:val="0"/>
      <w:marBottom w:val="0"/>
      <w:divBdr>
        <w:top w:val="none" w:sz="0" w:space="0" w:color="auto"/>
        <w:left w:val="none" w:sz="0" w:space="0" w:color="auto"/>
        <w:bottom w:val="none" w:sz="0" w:space="0" w:color="auto"/>
        <w:right w:val="none" w:sz="0" w:space="0" w:color="auto"/>
      </w:divBdr>
    </w:div>
    <w:div w:id="209114937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493</Words>
  <Characters>2814</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2025-03-05T12:50:00Z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