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122E88D" w:rsidR="00B17211" w:rsidRPr="00B17211" w:rsidRDefault="00B17211" w:rsidP="007F490F">
            <w:r w:rsidRPr="007F490F">
              <w:rPr>
                <w:rStyle w:val="Heading2Char"/>
              </w:rPr>
              <w:t>Our reference:</w:t>
            </w:r>
            <w:r>
              <w:t xml:space="preserve">  FOI 2</w:t>
            </w:r>
            <w:r w:rsidR="00B654B6">
              <w:t>4</w:t>
            </w:r>
            <w:r>
              <w:t>-</w:t>
            </w:r>
            <w:r w:rsidR="00841029">
              <w:t>2640</w:t>
            </w:r>
          </w:p>
          <w:p w14:paraId="34BDABA6" w14:textId="5A5AB369" w:rsidR="00B17211" w:rsidRDefault="00456324" w:rsidP="00EE2373">
            <w:r w:rsidRPr="007F490F">
              <w:rPr>
                <w:rStyle w:val="Heading2Char"/>
              </w:rPr>
              <w:t>Respon</w:t>
            </w:r>
            <w:r w:rsidR="007D55F6">
              <w:rPr>
                <w:rStyle w:val="Heading2Char"/>
              </w:rPr>
              <w:t>ded to:</w:t>
            </w:r>
            <w:r w:rsidR="007F490F">
              <w:t xml:space="preserve">  </w:t>
            </w:r>
            <w:r w:rsidR="000173BD">
              <w:t>12</w:t>
            </w:r>
            <w:r w:rsidR="006D5799">
              <w:t xml:space="preserve"> </w:t>
            </w:r>
            <w:r w:rsidR="00CF77F3">
              <w:t>Novembe</w:t>
            </w:r>
            <w:r w:rsidR="00657A5E">
              <w:t>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5F4E5AD" w14:textId="77777777" w:rsidR="00B40766" w:rsidRDefault="00841029" w:rsidP="00B40766">
      <w:pPr>
        <w:tabs>
          <w:tab w:val="left" w:pos="5400"/>
        </w:tabs>
        <w:rPr>
          <w:rFonts w:eastAsiaTheme="majorEastAsia" w:cstheme="majorBidi"/>
          <w:b/>
          <w:color w:val="000000" w:themeColor="text1"/>
          <w:szCs w:val="26"/>
        </w:rPr>
      </w:pPr>
      <w:r w:rsidRPr="00841029">
        <w:rPr>
          <w:rFonts w:eastAsiaTheme="majorEastAsia" w:cstheme="majorBidi"/>
          <w:b/>
          <w:color w:val="000000" w:themeColor="text1"/>
          <w:szCs w:val="26"/>
        </w:rPr>
        <w:t>I am writing to you under the Freedom of Information Act 2000 to request the following information from Police Scotland. Please may you provide me with:</w:t>
      </w:r>
    </w:p>
    <w:p w14:paraId="5E395546" w14:textId="24519474" w:rsidR="00B40766" w:rsidRDefault="00841029" w:rsidP="00B40766">
      <w:pPr>
        <w:tabs>
          <w:tab w:val="left" w:pos="5400"/>
        </w:tabs>
        <w:rPr>
          <w:rFonts w:eastAsiaTheme="majorEastAsia" w:cstheme="majorBidi"/>
          <w:b/>
          <w:color w:val="000000" w:themeColor="text1"/>
          <w:szCs w:val="26"/>
        </w:rPr>
      </w:pPr>
      <w:r w:rsidRPr="00841029">
        <w:rPr>
          <w:rFonts w:eastAsiaTheme="majorEastAsia" w:cstheme="majorBidi"/>
          <w:b/>
          <w:color w:val="000000" w:themeColor="text1"/>
          <w:szCs w:val="26"/>
        </w:rPr>
        <w:t>List of all Police Vehicles which retired from your force between January 2014 and September 2024. Please provide Make/Model/Date of Retirement/Registration Plate or VIN/Lenght of Service/Type of Use.</w:t>
      </w:r>
    </w:p>
    <w:p w14:paraId="759E8D5A" w14:textId="58893F63" w:rsidR="00B40766" w:rsidRDefault="00B40766" w:rsidP="00B40766">
      <w:pPr>
        <w:tabs>
          <w:tab w:val="left" w:pos="5400"/>
        </w:tabs>
      </w:pPr>
      <w:r w:rsidRPr="00CF2121">
        <w:t>Police Scotland have a marked vehicle fleet, that is to say vehicles that have police livery or markings and an unmarked fleet that does not have any identifiable markings.</w:t>
      </w:r>
    </w:p>
    <w:p w14:paraId="5EA1ABB5" w14:textId="77777777" w:rsidR="00B40766" w:rsidRPr="00CF2121" w:rsidRDefault="00B40766" w:rsidP="00B40766">
      <w:r w:rsidRPr="00CF2121">
        <w:t xml:space="preserve">I am refusing to provide you with details of our unmarked fleet. </w:t>
      </w:r>
    </w:p>
    <w:p w14:paraId="7B451BE3" w14:textId="77777777" w:rsidR="00B40766" w:rsidRPr="00CF2121" w:rsidRDefault="00B40766" w:rsidP="00B40766">
      <w:r w:rsidRPr="00CF2121">
        <w:t xml:space="preserve">Section 16 requires Police Scotland when refusing to provide such information because it is exempt, to provide you with a notice which: </w:t>
      </w:r>
    </w:p>
    <w:p w14:paraId="254BCB34" w14:textId="77777777" w:rsidR="00B40766" w:rsidRPr="00CF2121" w:rsidRDefault="00B40766" w:rsidP="00B40766">
      <w:r w:rsidRPr="00CF2121">
        <w:t>(a) states that it holds the information,</w:t>
      </w:r>
    </w:p>
    <w:p w14:paraId="67BF478E" w14:textId="77777777" w:rsidR="00B40766" w:rsidRPr="00CF2121" w:rsidRDefault="00B40766" w:rsidP="00B40766">
      <w:r w:rsidRPr="00CF2121">
        <w:t xml:space="preserve">(b) states that it is claiming an exemption, </w:t>
      </w:r>
    </w:p>
    <w:p w14:paraId="3028FF3C" w14:textId="77777777" w:rsidR="00B40766" w:rsidRDefault="00B40766" w:rsidP="00B40766">
      <w:r w:rsidRPr="00CF2121">
        <w:t xml:space="preserve">(c) specifies the exemption in question and </w:t>
      </w:r>
    </w:p>
    <w:p w14:paraId="2FD462CF" w14:textId="77777777" w:rsidR="00B40766" w:rsidRPr="00CF2121" w:rsidRDefault="00B40766" w:rsidP="00B40766">
      <w:r w:rsidRPr="00CF2121">
        <w:t xml:space="preserve">(d) states, if that would not be otherwise apparent, why the exemption applies. </w:t>
      </w:r>
    </w:p>
    <w:p w14:paraId="01DF7A04" w14:textId="77777777" w:rsidR="00B40766" w:rsidRPr="00CF2121" w:rsidRDefault="00B40766" w:rsidP="00B40766">
      <w:r w:rsidRPr="00CF2121">
        <w:t xml:space="preserve">I consider the following exemptions applicable. </w:t>
      </w:r>
    </w:p>
    <w:p w14:paraId="3B908CFF" w14:textId="548BC519" w:rsidR="00B40766" w:rsidRDefault="00B40766" w:rsidP="00B40766">
      <w:r w:rsidRPr="00B40766">
        <w:rPr>
          <w:b/>
          <w:bCs/>
        </w:rPr>
        <w:t>Section 35</w:t>
      </w:r>
      <w:r w:rsidR="00427961">
        <w:rPr>
          <w:b/>
          <w:bCs/>
        </w:rPr>
        <w:t>(1)(a)&amp;(b)</w:t>
      </w:r>
      <w:r w:rsidRPr="00B40766">
        <w:rPr>
          <w:b/>
          <w:bCs/>
        </w:rPr>
        <w:t xml:space="preserve"> – Law </w:t>
      </w:r>
      <w:r>
        <w:rPr>
          <w:b/>
          <w:bCs/>
        </w:rPr>
        <w:t>E</w:t>
      </w:r>
      <w:r w:rsidRPr="00B40766">
        <w:rPr>
          <w:b/>
          <w:bCs/>
        </w:rPr>
        <w:t>nforcement</w:t>
      </w:r>
      <w:r w:rsidRPr="00CF2121">
        <w:t xml:space="preserve"> </w:t>
      </w:r>
    </w:p>
    <w:p w14:paraId="7558A49F" w14:textId="36CEEE16" w:rsidR="00B40766" w:rsidRPr="00CF2121" w:rsidRDefault="00B40766" w:rsidP="00B40766">
      <w:r w:rsidRPr="00CF2121">
        <w:t xml:space="preserve">Information is exempt information if its disclosure under this Act would or would be likely to prejudice substantially the prevention or detection of crime and the apprehension or prosecution of offenders. Disclosure of the unmarked fleet would highlight vehicle resources and capabilities. Revealing this information would substantially weaken the effective use of vehicle resources with a corresponding risk to law enforcement and to the safety of both the public and officers. This is a non-absolute exemption and requires the application of the public interest test. </w:t>
      </w:r>
    </w:p>
    <w:p w14:paraId="7FE041C2" w14:textId="480922C5" w:rsidR="00B40766" w:rsidRDefault="00B40766" w:rsidP="00B40766">
      <w:pPr>
        <w:rPr>
          <w:b/>
          <w:bCs/>
        </w:rPr>
      </w:pPr>
      <w:r w:rsidRPr="00B40766">
        <w:rPr>
          <w:b/>
          <w:bCs/>
        </w:rPr>
        <w:lastRenderedPageBreak/>
        <w:t>Section 39(1) – Health</w:t>
      </w:r>
      <w:r w:rsidR="00427961">
        <w:rPr>
          <w:b/>
          <w:bCs/>
        </w:rPr>
        <w:t xml:space="preserve"> and Safety</w:t>
      </w:r>
    </w:p>
    <w:p w14:paraId="64B0584E" w14:textId="3560A577" w:rsidR="00B40766" w:rsidRDefault="00B40766" w:rsidP="00B40766">
      <w:r w:rsidRPr="00CF2121">
        <w:t>The release of this information would circumvent the efficient and effective provision of law enforcement by the police service for the reasons described above. This would in turn increase the risk to the personal safety of individuals and to the safety of the police officers responding to incidents. This is a non-absolute exemption and requires the application of the public interest test.</w:t>
      </w:r>
    </w:p>
    <w:p w14:paraId="480FCD3D" w14:textId="561074E5" w:rsidR="00B40766" w:rsidRPr="00427961" w:rsidRDefault="00B40766" w:rsidP="00B40766">
      <w:pPr>
        <w:rPr>
          <w:u w:val="single"/>
        </w:rPr>
      </w:pPr>
      <w:r w:rsidRPr="00427961">
        <w:rPr>
          <w:u w:val="single"/>
        </w:rPr>
        <w:t xml:space="preserve">Public </w:t>
      </w:r>
      <w:r w:rsidR="00427961">
        <w:rPr>
          <w:u w:val="single"/>
        </w:rPr>
        <w:t>I</w:t>
      </w:r>
      <w:r w:rsidRPr="00427961">
        <w:rPr>
          <w:u w:val="single"/>
        </w:rPr>
        <w:t xml:space="preserve">nterest </w:t>
      </w:r>
      <w:r w:rsidR="00427961">
        <w:rPr>
          <w:u w:val="single"/>
        </w:rPr>
        <w:t>T</w:t>
      </w:r>
      <w:r w:rsidRPr="00427961">
        <w:rPr>
          <w:u w:val="single"/>
        </w:rPr>
        <w:t>est</w:t>
      </w:r>
    </w:p>
    <w:p w14:paraId="5C389282" w14:textId="74ACBAE4" w:rsidR="00B40766" w:rsidRDefault="00B40766" w:rsidP="00B40766">
      <w:r w:rsidRPr="00CF2121">
        <w:t xml:space="preserve">I recognise that public awareness would favour a disclosure as it would contribute to the public debate surrounding the overall nature of vehicle resources available for deployment by the Police. I would, however, contend that the efficient/effective conduct of the service and public safety favours retention of the information as it cannot be in the public interest to release information that would prejudice law </w:t>
      </w:r>
      <w:r w:rsidR="000173BD" w:rsidRPr="00CF2121">
        <w:t>enforcement,</w:t>
      </w:r>
      <w:r w:rsidRPr="00CF2121">
        <w:t xml:space="preserve"> or which is likely to have an adverse impact upon public safety. </w:t>
      </w:r>
    </w:p>
    <w:p w14:paraId="71841E08" w14:textId="77777777" w:rsidR="000173BD" w:rsidRPr="00CF2121" w:rsidRDefault="000173BD" w:rsidP="00B40766"/>
    <w:p w14:paraId="4F38BBD5" w14:textId="47555D67" w:rsidR="00440EFE" w:rsidRDefault="00B40766" w:rsidP="00440EFE">
      <w:pPr>
        <w:tabs>
          <w:tab w:val="left" w:pos="5400"/>
        </w:tabs>
        <w:rPr>
          <w:rFonts w:eastAsiaTheme="majorEastAsia" w:cstheme="majorBidi"/>
          <w:bCs/>
          <w:color w:val="000000" w:themeColor="text1"/>
          <w:szCs w:val="26"/>
        </w:rPr>
      </w:pPr>
      <w:r w:rsidRPr="00CF2121">
        <w:t>Regarding our marked Fleet,</w:t>
      </w:r>
      <w:r>
        <w:t xml:space="preserve"> I have attached separately a PDF document detailing the information requested. </w:t>
      </w:r>
      <w:r w:rsidR="00440EFE">
        <w:t>You will note that some vehicles do not have data in relation to length of service. This is because some legacy forces did not record th</w:t>
      </w:r>
      <w:r w:rsidR="00BF4E77">
        <w:t xml:space="preserve">e date </w:t>
      </w:r>
      <w:r w:rsidR="000173BD">
        <w:t>the vehicle</w:t>
      </w:r>
      <w:r w:rsidR="00BF4E77">
        <w:t xml:space="preserve"> went into service</w:t>
      </w:r>
      <w:r w:rsidR="00440EFE">
        <w:t>, therefore, the</w:t>
      </w:r>
      <w:r w:rsidR="00440EFE">
        <w:rPr>
          <w:rFonts w:eastAsiaTheme="majorEastAsia" w:cstheme="majorBidi"/>
          <w:bCs/>
          <w:color w:val="000000" w:themeColor="text1"/>
          <w:szCs w:val="26"/>
        </w:rPr>
        <w:t xml:space="preserve"> information sought is not held by </w:t>
      </w:r>
      <w:r w:rsidR="00440EFE" w:rsidRPr="00646E3D">
        <w:rPr>
          <w:rFonts w:eastAsiaTheme="majorEastAsia" w:cstheme="majorBidi"/>
          <w:bCs/>
          <w:color w:val="000000" w:themeColor="text1"/>
          <w:szCs w:val="26"/>
        </w:rPr>
        <w:t xml:space="preserve">Police Scotland </w:t>
      </w:r>
      <w:r w:rsidR="00440EFE">
        <w:rPr>
          <w:rFonts w:eastAsiaTheme="majorEastAsia" w:cstheme="majorBidi"/>
          <w:bCs/>
          <w:color w:val="000000" w:themeColor="text1"/>
          <w:szCs w:val="26"/>
        </w:rPr>
        <w:t>and section 17 of the Act applies.</w:t>
      </w:r>
    </w:p>
    <w:p w14:paraId="34BDABBD" w14:textId="5FEE2257" w:rsidR="00BF6B81" w:rsidRPr="00B11A55" w:rsidRDefault="00BF6B81" w:rsidP="00B40766">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30ED1987" w:rsidR="007F490F" w:rsidRDefault="007F490F" w:rsidP="000173BD">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7B42D5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3B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E3E8F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3B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41BA53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3B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20E662E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3B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5350D9B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3B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66C0AFF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173B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73BD"/>
    <w:rsid w:val="00045E21"/>
    <w:rsid w:val="00090F3B"/>
    <w:rsid w:val="000C316A"/>
    <w:rsid w:val="000E2F19"/>
    <w:rsid w:val="000E6526"/>
    <w:rsid w:val="00141533"/>
    <w:rsid w:val="001576DD"/>
    <w:rsid w:val="00167528"/>
    <w:rsid w:val="00195CC4"/>
    <w:rsid w:val="00201727"/>
    <w:rsid w:val="00207326"/>
    <w:rsid w:val="00253DF6"/>
    <w:rsid w:val="00255F1E"/>
    <w:rsid w:val="0027405A"/>
    <w:rsid w:val="00296CD9"/>
    <w:rsid w:val="002B7114"/>
    <w:rsid w:val="00332319"/>
    <w:rsid w:val="00353467"/>
    <w:rsid w:val="0036503B"/>
    <w:rsid w:val="003A247E"/>
    <w:rsid w:val="003D6D03"/>
    <w:rsid w:val="003E12CA"/>
    <w:rsid w:val="004010DC"/>
    <w:rsid w:val="00427961"/>
    <w:rsid w:val="004341F0"/>
    <w:rsid w:val="00440EFE"/>
    <w:rsid w:val="00456324"/>
    <w:rsid w:val="00464084"/>
    <w:rsid w:val="00475460"/>
    <w:rsid w:val="00490317"/>
    <w:rsid w:val="00491644"/>
    <w:rsid w:val="00496A08"/>
    <w:rsid w:val="004E1605"/>
    <w:rsid w:val="004F653C"/>
    <w:rsid w:val="00540A52"/>
    <w:rsid w:val="00557306"/>
    <w:rsid w:val="00645CFA"/>
    <w:rsid w:val="00657A5E"/>
    <w:rsid w:val="006D5799"/>
    <w:rsid w:val="00743BB0"/>
    <w:rsid w:val="00750D83"/>
    <w:rsid w:val="00752ED6"/>
    <w:rsid w:val="00785DBC"/>
    <w:rsid w:val="00793DD5"/>
    <w:rsid w:val="007D55F6"/>
    <w:rsid w:val="007F490F"/>
    <w:rsid w:val="00841029"/>
    <w:rsid w:val="0086779C"/>
    <w:rsid w:val="00874BFD"/>
    <w:rsid w:val="0088515F"/>
    <w:rsid w:val="008964EF"/>
    <w:rsid w:val="00915E01"/>
    <w:rsid w:val="009631A4"/>
    <w:rsid w:val="00977296"/>
    <w:rsid w:val="00A061E3"/>
    <w:rsid w:val="00A25E93"/>
    <w:rsid w:val="00A320FF"/>
    <w:rsid w:val="00A70AC0"/>
    <w:rsid w:val="00A84EA9"/>
    <w:rsid w:val="00AA0E9C"/>
    <w:rsid w:val="00AC443C"/>
    <w:rsid w:val="00AE741E"/>
    <w:rsid w:val="00B11A55"/>
    <w:rsid w:val="00B17211"/>
    <w:rsid w:val="00B40766"/>
    <w:rsid w:val="00B461B2"/>
    <w:rsid w:val="00B654B6"/>
    <w:rsid w:val="00B71B3C"/>
    <w:rsid w:val="00BC389E"/>
    <w:rsid w:val="00BE1888"/>
    <w:rsid w:val="00BF4E77"/>
    <w:rsid w:val="00BF6B81"/>
    <w:rsid w:val="00C077A8"/>
    <w:rsid w:val="00C14FF4"/>
    <w:rsid w:val="00C606A2"/>
    <w:rsid w:val="00C63872"/>
    <w:rsid w:val="00C84948"/>
    <w:rsid w:val="00CB3707"/>
    <w:rsid w:val="00CC705D"/>
    <w:rsid w:val="00CD0C53"/>
    <w:rsid w:val="00CF1111"/>
    <w:rsid w:val="00CF77F3"/>
    <w:rsid w:val="00D05706"/>
    <w:rsid w:val="00D27DC5"/>
    <w:rsid w:val="00D44B13"/>
    <w:rsid w:val="00D47E36"/>
    <w:rsid w:val="00D7784F"/>
    <w:rsid w:val="00DF1EEB"/>
    <w:rsid w:val="00E55D79"/>
    <w:rsid w:val="00E942D4"/>
    <w:rsid w:val="00ED11EC"/>
    <w:rsid w:val="00EE2373"/>
    <w:rsid w:val="00EF4761"/>
    <w:rsid w:val="00EF6523"/>
    <w:rsid w:val="00F21D44"/>
    <w:rsid w:val="00F23BF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641</Words>
  <Characters>3657</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2024-11-12T09:12:00Z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