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6C7693A" w:rsidR="00B17211" w:rsidRPr="00B17211" w:rsidRDefault="00B17211" w:rsidP="007F490F">
            <w:r w:rsidRPr="007F490F">
              <w:rPr>
                <w:rStyle w:val="Heading2Char"/>
              </w:rPr>
              <w:t>Our reference:</w:t>
            </w:r>
            <w:r>
              <w:t xml:space="preserve">  FOI 2</w:t>
            </w:r>
            <w:r w:rsidR="00EF0FBB">
              <w:t>5</w:t>
            </w:r>
            <w:r>
              <w:t>-</w:t>
            </w:r>
            <w:r w:rsidR="00505E53">
              <w:t>2568</w:t>
            </w:r>
          </w:p>
          <w:p w14:paraId="34BDABA6" w14:textId="69D930A3" w:rsidR="00B17211" w:rsidRDefault="00456324" w:rsidP="00EE2373">
            <w:r w:rsidRPr="007F490F">
              <w:rPr>
                <w:rStyle w:val="Heading2Char"/>
              </w:rPr>
              <w:t>Respon</w:t>
            </w:r>
            <w:r w:rsidR="007D55F6">
              <w:rPr>
                <w:rStyle w:val="Heading2Char"/>
              </w:rPr>
              <w:t>ded to:</w:t>
            </w:r>
            <w:r w:rsidR="007F490F">
              <w:t xml:space="preserve">  </w:t>
            </w:r>
            <w:r w:rsidR="00EC4112">
              <w:t>10</w:t>
            </w:r>
            <w:r w:rsidR="00505E53">
              <w:t xml:space="preserve"> September </w:t>
            </w:r>
            <w:r>
              <w:t>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534806A" w14:textId="77777777" w:rsidR="00B9269A" w:rsidRDefault="00B9269A" w:rsidP="00B9269A">
      <w:pPr>
        <w:pStyle w:val="Heading2"/>
        <w:rPr>
          <w:rFonts w:eastAsia="Times New Roman"/>
        </w:rPr>
      </w:pPr>
      <w:r>
        <w:rPr>
          <w:rFonts w:eastAsia="Times New Roman"/>
        </w:rPr>
        <w:t>For each of the past ten financial years (or as far back as records are available), please provide the details of compensation payments made by Police Scotland in connection with claims, complaints, or legal actions in which it was alleged that a serving officer or officers:</w:t>
      </w:r>
    </w:p>
    <w:p w14:paraId="1A2F13E3" w14:textId="77777777" w:rsidR="00B9269A" w:rsidRDefault="00B9269A" w:rsidP="00B9269A">
      <w:pPr>
        <w:pStyle w:val="Heading2"/>
        <w:rPr>
          <w:rFonts w:eastAsia="Times New Roman"/>
        </w:rPr>
      </w:pPr>
      <w:r>
        <w:rPr>
          <w:rFonts w:eastAsia="Times New Roman"/>
        </w:rPr>
        <w:t>assaulted,</w:t>
      </w:r>
    </w:p>
    <w:p w14:paraId="1B1AB9D8" w14:textId="77777777" w:rsidR="00B9269A" w:rsidRDefault="00B9269A" w:rsidP="00B9269A">
      <w:pPr>
        <w:pStyle w:val="Heading2"/>
        <w:rPr>
          <w:rFonts w:eastAsia="Times New Roman"/>
        </w:rPr>
      </w:pPr>
      <w:r>
        <w:rPr>
          <w:rFonts w:eastAsia="Times New Roman"/>
        </w:rPr>
        <w:t>manhandled,</w:t>
      </w:r>
    </w:p>
    <w:p w14:paraId="6B5846CB" w14:textId="77777777" w:rsidR="00B9269A" w:rsidRDefault="00B9269A" w:rsidP="00B9269A">
      <w:pPr>
        <w:pStyle w:val="Heading2"/>
        <w:rPr>
          <w:rFonts w:eastAsia="Times New Roman"/>
        </w:rPr>
      </w:pPr>
      <w:r>
        <w:rPr>
          <w:rFonts w:eastAsia="Times New Roman"/>
        </w:rPr>
        <w:t>used excessive force, or</w:t>
      </w:r>
    </w:p>
    <w:p w14:paraId="34A0C3D8" w14:textId="77777777" w:rsidR="00B9269A" w:rsidRDefault="00B9269A" w:rsidP="00B9269A">
      <w:pPr>
        <w:pStyle w:val="Heading2"/>
        <w:rPr>
          <w:rFonts w:eastAsia="Times New Roman"/>
        </w:rPr>
      </w:pPr>
      <w:r>
        <w:rPr>
          <w:rFonts w:eastAsia="Times New Roman"/>
        </w:rPr>
        <w:t>otherwise caused physical injury to a member of the public.</w:t>
      </w:r>
    </w:p>
    <w:p w14:paraId="1686171A" w14:textId="77777777" w:rsidR="00B9269A" w:rsidRDefault="00B9269A" w:rsidP="00B9269A">
      <w:pPr>
        <w:pStyle w:val="Heading2"/>
        <w:rPr>
          <w:rFonts w:eastAsia="Times New Roman"/>
        </w:rPr>
      </w:pPr>
      <w:r>
        <w:rPr>
          <w:rFonts w:eastAsia="Times New Roman"/>
        </w:rPr>
        <w:t>For each year, please also provide:</w:t>
      </w:r>
    </w:p>
    <w:p w14:paraId="31310DEC" w14:textId="77777777" w:rsidR="00B9269A" w:rsidRDefault="00B9269A" w:rsidP="00B9269A">
      <w:pPr>
        <w:pStyle w:val="Heading2"/>
        <w:rPr>
          <w:rFonts w:eastAsia="Times New Roman"/>
        </w:rPr>
      </w:pPr>
      <w:r>
        <w:rPr>
          <w:rFonts w:eastAsia="Times New Roman"/>
        </w:rPr>
        <w:t>the total monetary value of these payments,</w:t>
      </w:r>
    </w:p>
    <w:p w14:paraId="41EFE988" w14:textId="77777777" w:rsidR="00B9269A" w:rsidRDefault="00B9269A" w:rsidP="00B9269A">
      <w:pPr>
        <w:pStyle w:val="Heading2"/>
        <w:rPr>
          <w:rFonts w:eastAsia="Times New Roman"/>
        </w:rPr>
      </w:pPr>
      <w:r>
        <w:rPr>
          <w:rFonts w:eastAsia="Times New Roman"/>
        </w:rPr>
        <w:t>the number of individual cases settled, and</w:t>
      </w:r>
    </w:p>
    <w:p w14:paraId="2BDED53B" w14:textId="77777777" w:rsidR="00B9269A" w:rsidRDefault="00B9269A" w:rsidP="00B9269A">
      <w:pPr>
        <w:pStyle w:val="Heading2"/>
        <w:rPr>
          <w:rFonts w:eastAsia="Times New Roman"/>
        </w:rPr>
      </w:pPr>
      <w:r>
        <w:rPr>
          <w:rFonts w:eastAsia="Times New Roman"/>
        </w:rPr>
        <w:t>whether each case was resolved through out-of-court settlement, court judgment, or other resolution.</w:t>
      </w:r>
    </w:p>
    <w:p w14:paraId="1EA71592" w14:textId="77777777" w:rsidR="00B9269A" w:rsidRDefault="00B9269A" w:rsidP="00B9269A">
      <w:pPr>
        <w:pStyle w:val="Heading2"/>
        <w:rPr>
          <w:rFonts w:eastAsia="Times New Roman"/>
        </w:rPr>
      </w:pPr>
      <w:r>
        <w:rPr>
          <w:rFonts w:eastAsia="Times New Roman"/>
        </w:rPr>
        <w:t>Please include all relevant cases regardless of whether liability was admitted, and whether the payment was made directly by Police Scotland or via its insurers, indemnity arrangements, or other third-party schemes.</w:t>
      </w:r>
    </w:p>
    <w:p w14:paraId="0AF3536A" w14:textId="77777777" w:rsidR="00B9269A" w:rsidRDefault="00B9269A" w:rsidP="00B9269A">
      <w:pPr>
        <w:pStyle w:val="Heading2"/>
        <w:rPr>
          <w:rFonts w:eastAsia="Times New Roman"/>
        </w:rPr>
      </w:pPr>
      <w:r>
        <w:rPr>
          <w:rFonts w:eastAsia="Times New Roman"/>
        </w:rPr>
        <w:t>If available, please provide a brief description of each case (e.g., nature of allegation, general circumstances) with any personal or identifying details removed.</w:t>
      </w:r>
    </w:p>
    <w:p w14:paraId="20381C90" w14:textId="77777777" w:rsidR="0052149E" w:rsidRDefault="0052149E" w:rsidP="00EC5AAD">
      <w:pPr>
        <w:rPr>
          <w:sz w:val="22"/>
          <w:szCs w:val="22"/>
        </w:rPr>
      </w:pPr>
    </w:p>
    <w:p w14:paraId="73FE02EF" w14:textId="77777777" w:rsidR="0052149E" w:rsidRDefault="0052149E" w:rsidP="0052149E">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72C3730C" w14:textId="77777777" w:rsidR="0052149E" w:rsidRDefault="0052149E" w:rsidP="0052149E"/>
    <w:p w14:paraId="09E774A4" w14:textId="6208DF9B" w:rsidR="0052149E" w:rsidRDefault="0052149E" w:rsidP="008F772B">
      <w:pPr>
        <w:rPr>
          <w:sz w:val="22"/>
          <w:szCs w:val="22"/>
        </w:rPr>
      </w:pPr>
      <w:r>
        <w:lastRenderedPageBreak/>
        <w:t xml:space="preserve">By way of explanation, to provide this information would involve our Legal department to search through all </w:t>
      </w:r>
      <w:r w:rsidR="008F772B">
        <w:t>P</w:t>
      </w:r>
      <w:r>
        <w:t xml:space="preserve">ublic </w:t>
      </w:r>
      <w:r w:rsidR="008F772B">
        <w:t>L</w:t>
      </w:r>
      <w:r>
        <w:t xml:space="preserve">iability </w:t>
      </w:r>
      <w:r w:rsidR="008F772B">
        <w:t>C</w:t>
      </w:r>
      <w:r>
        <w:t xml:space="preserve">laims that include assault/use of excessive force/injury </w:t>
      </w:r>
      <w:r w:rsidR="008F772B">
        <w:t>to</w:t>
      </w:r>
      <w:r>
        <w:t xml:space="preserve"> identify the relevant claims. In total there is 8,175 Public Liability Claims, to look through all these </w:t>
      </w:r>
      <w:r w:rsidR="008F772B">
        <w:t xml:space="preserve">for Assault claims alone </w:t>
      </w:r>
      <w:r>
        <w:t xml:space="preserve">would take 130 hours and would cost £2,037.50. </w:t>
      </w:r>
      <w:r w:rsidR="008F772B">
        <w:t>To thereafter identify value of payments and outcome of each case would require an even more detailed review of each file. Therefore, t</w:t>
      </w:r>
      <w:r>
        <w:t xml:space="preserve">his </w:t>
      </w:r>
      <w:r w:rsidR="008F772B">
        <w:t>will cost</w:t>
      </w:r>
      <w:r>
        <w:t xml:space="preserve"> well in excess of the £600 and 40 hours prescribed by the Scottish Ministers under the Act.</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8B0B39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C411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C582A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C411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9A929E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C411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A08217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C411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FFA29E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C411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F96C18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C411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192"/>
    <w:multiLevelType w:val="multilevel"/>
    <w:tmpl w:val="74EE35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64746761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36503B"/>
    <w:rsid w:val="00375AA0"/>
    <w:rsid w:val="00376A4A"/>
    <w:rsid w:val="00381234"/>
    <w:rsid w:val="003D6D03"/>
    <w:rsid w:val="003E12CA"/>
    <w:rsid w:val="004010DC"/>
    <w:rsid w:val="004341F0"/>
    <w:rsid w:val="00456324"/>
    <w:rsid w:val="00475460"/>
    <w:rsid w:val="00490317"/>
    <w:rsid w:val="00491644"/>
    <w:rsid w:val="00496A08"/>
    <w:rsid w:val="004E1605"/>
    <w:rsid w:val="004F653C"/>
    <w:rsid w:val="00505E53"/>
    <w:rsid w:val="0052149E"/>
    <w:rsid w:val="00540A52"/>
    <w:rsid w:val="00557306"/>
    <w:rsid w:val="00645CFA"/>
    <w:rsid w:val="00685219"/>
    <w:rsid w:val="006D5799"/>
    <w:rsid w:val="007440EA"/>
    <w:rsid w:val="00750D83"/>
    <w:rsid w:val="00785DBC"/>
    <w:rsid w:val="00793DD5"/>
    <w:rsid w:val="007D55F6"/>
    <w:rsid w:val="007F490F"/>
    <w:rsid w:val="0086779C"/>
    <w:rsid w:val="00874BFD"/>
    <w:rsid w:val="008964EF"/>
    <w:rsid w:val="008F772B"/>
    <w:rsid w:val="00915E01"/>
    <w:rsid w:val="00926B36"/>
    <w:rsid w:val="009631A4"/>
    <w:rsid w:val="00977296"/>
    <w:rsid w:val="009D2AA5"/>
    <w:rsid w:val="009D2F57"/>
    <w:rsid w:val="00A25E93"/>
    <w:rsid w:val="00A320FF"/>
    <w:rsid w:val="00A41E9E"/>
    <w:rsid w:val="00A70AC0"/>
    <w:rsid w:val="00A84EA9"/>
    <w:rsid w:val="00AC443C"/>
    <w:rsid w:val="00B033D6"/>
    <w:rsid w:val="00B11A55"/>
    <w:rsid w:val="00B17211"/>
    <w:rsid w:val="00B461B2"/>
    <w:rsid w:val="00B654B6"/>
    <w:rsid w:val="00B71B3C"/>
    <w:rsid w:val="00B9269A"/>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55D79"/>
    <w:rsid w:val="00EC4112"/>
    <w:rsid w:val="00EC5AAD"/>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606009">
      <w:bodyDiv w:val="1"/>
      <w:marLeft w:val="0"/>
      <w:marRight w:val="0"/>
      <w:marTop w:val="0"/>
      <w:marBottom w:val="0"/>
      <w:divBdr>
        <w:top w:val="none" w:sz="0" w:space="0" w:color="auto"/>
        <w:left w:val="none" w:sz="0" w:space="0" w:color="auto"/>
        <w:bottom w:val="none" w:sz="0" w:space="0" w:color="auto"/>
        <w:right w:val="none" w:sz="0" w:space="0" w:color="auto"/>
      </w:divBdr>
    </w:div>
    <w:div w:id="100508747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infopath/2007/PartnerControls"/>
    <ds:schemaRef ds:uri="http://schemas.microsoft.com/office/2006/metadata/properties"/>
    <ds:schemaRef ds:uri="0e32d40b-a8f5-4c24-a46b-b72b5f0b9b52"/>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476</Words>
  <Characters>2716</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2025-09-10T14:46:00Z</cp:lastPrinted>
  <dcterms:created xsi:type="dcterms:W3CDTF">2025-09-02T12:54:00Z</dcterms:created>
  <dcterms:modified xsi:type="dcterms:W3CDTF">2025-09-10T14:46:00Z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