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4D06AE60" w:rsidR="00B17211" w:rsidRPr="00B17211" w:rsidRDefault="00B17211" w:rsidP="007F490F">
            <w:r w:rsidRPr="007F490F">
              <w:rPr>
                <w:rStyle w:val="Heading2Char"/>
              </w:rPr>
              <w:t>Our reference:</w:t>
            </w:r>
            <w:r>
              <w:t xml:space="preserve">  FOI 2</w:t>
            </w:r>
            <w:r w:rsidR="00580F8F">
              <w:t>5-3613</w:t>
            </w:r>
          </w:p>
          <w:p w14:paraId="011E803D" w14:textId="6E7B2911" w:rsidR="00B17211" w:rsidRDefault="00456324" w:rsidP="007D55F6">
            <w:r w:rsidRPr="007F490F">
              <w:rPr>
                <w:rStyle w:val="Heading2Char"/>
              </w:rPr>
              <w:t>Respon</w:t>
            </w:r>
            <w:r w:rsidR="007D55F6">
              <w:rPr>
                <w:rStyle w:val="Heading2Char"/>
              </w:rPr>
              <w:t>ded to:</w:t>
            </w:r>
            <w:r w:rsidR="007F490F">
              <w:t xml:space="preserve">  </w:t>
            </w:r>
            <w:r w:rsidR="009B7A26">
              <w:t>20</w:t>
            </w:r>
            <w:r>
              <w:t xml:space="preserve"> </w:t>
            </w:r>
            <w:r w:rsidR="00580F8F">
              <w:t>November 2025</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5825F387" w14:textId="6A1CECAF" w:rsidR="00580F8F" w:rsidRPr="00580F8F" w:rsidRDefault="00580F8F" w:rsidP="00580F8F">
      <w:pPr>
        <w:rPr>
          <w:rFonts w:eastAsiaTheme="majorEastAsia" w:cstheme="majorBidi"/>
          <w:b/>
          <w:color w:val="000000" w:themeColor="text1"/>
          <w:szCs w:val="26"/>
        </w:rPr>
      </w:pPr>
      <w:r w:rsidRPr="00580F8F">
        <w:rPr>
          <w:rFonts w:eastAsiaTheme="majorEastAsia" w:cstheme="majorBidi"/>
          <w:b/>
          <w:color w:val="000000" w:themeColor="text1"/>
          <w:szCs w:val="26"/>
        </w:rPr>
        <w:t>I wish to make an FOI request. Please provide within 20 working days data for the y</w:t>
      </w:r>
      <w:r>
        <w:rPr>
          <w:rFonts w:eastAsiaTheme="majorEastAsia" w:cstheme="majorBidi"/>
          <w:b/>
          <w:color w:val="000000" w:themeColor="text1"/>
          <w:szCs w:val="26"/>
        </w:rPr>
        <w:t>e</w:t>
      </w:r>
      <w:r w:rsidRPr="00580F8F">
        <w:rPr>
          <w:rFonts w:eastAsiaTheme="majorEastAsia" w:cstheme="majorBidi"/>
          <w:b/>
          <w:color w:val="000000" w:themeColor="text1"/>
          <w:szCs w:val="26"/>
        </w:rPr>
        <w:t>ar ending 31 March 2025:</w:t>
      </w:r>
    </w:p>
    <w:p w14:paraId="6729E10E" w14:textId="77777777" w:rsidR="00580F8F" w:rsidRPr="00580F8F" w:rsidRDefault="00580F8F" w:rsidP="00580F8F">
      <w:pPr>
        <w:rPr>
          <w:rFonts w:eastAsiaTheme="majorEastAsia" w:cstheme="majorBidi"/>
          <w:b/>
          <w:color w:val="000000" w:themeColor="text1"/>
          <w:szCs w:val="26"/>
        </w:rPr>
      </w:pPr>
      <w:r w:rsidRPr="00580F8F">
        <w:rPr>
          <w:rFonts w:eastAsiaTheme="majorEastAsia" w:cstheme="majorBidi"/>
          <w:b/>
          <w:color w:val="000000" w:themeColor="text1"/>
          <w:szCs w:val="26"/>
        </w:rPr>
        <w:t>The total number of arrests of foreign nationals made by your police force for the year ending 31 March 2025.</w:t>
      </w:r>
    </w:p>
    <w:p w14:paraId="72691EAE" w14:textId="77777777" w:rsidR="00580F8F" w:rsidRPr="00580F8F" w:rsidRDefault="00580F8F" w:rsidP="00580F8F">
      <w:pPr>
        <w:rPr>
          <w:rFonts w:eastAsiaTheme="majorEastAsia" w:cstheme="majorBidi"/>
          <w:b/>
          <w:color w:val="000000" w:themeColor="text1"/>
          <w:szCs w:val="26"/>
        </w:rPr>
      </w:pPr>
      <w:r w:rsidRPr="00580F8F">
        <w:rPr>
          <w:rFonts w:eastAsiaTheme="majorEastAsia" w:cstheme="majorBidi"/>
          <w:b/>
          <w:color w:val="000000" w:themeColor="text1"/>
          <w:szCs w:val="26"/>
        </w:rPr>
        <w:t>The total number of arrests of foreign nationals made by your police force for the year ending 31 March 2025 for the following offence categories:</w:t>
      </w:r>
    </w:p>
    <w:p w14:paraId="6D47A2B7" w14:textId="4AD186B9" w:rsidR="00580F8F" w:rsidRPr="00580F8F" w:rsidRDefault="00580F8F" w:rsidP="00580F8F">
      <w:pPr>
        <w:rPr>
          <w:rFonts w:eastAsiaTheme="majorEastAsia" w:cstheme="majorBidi"/>
          <w:b/>
          <w:color w:val="000000" w:themeColor="text1"/>
          <w:szCs w:val="26"/>
        </w:rPr>
      </w:pPr>
      <w:r w:rsidRPr="00580F8F">
        <w:rPr>
          <w:rFonts w:eastAsiaTheme="majorEastAsia" w:cstheme="majorBidi"/>
          <w:b/>
          <w:color w:val="000000" w:themeColor="text1"/>
          <w:szCs w:val="26"/>
        </w:rPr>
        <w:t>- Sexual offences</w:t>
      </w:r>
      <w:r>
        <w:rPr>
          <w:rFonts w:eastAsiaTheme="majorEastAsia" w:cstheme="majorBidi"/>
          <w:b/>
          <w:color w:val="000000" w:themeColor="text1"/>
          <w:szCs w:val="26"/>
        </w:rPr>
        <w:br/>
      </w:r>
      <w:r w:rsidRPr="00580F8F">
        <w:rPr>
          <w:rFonts w:eastAsiaTheme="majorEastAsia" w:cstheme="majorBidi"/>
          <w:b/>
          <w:color w:val="000000" w:themeColor="text1"/>
          <w:szCs w:val="26"/>
        </w:rPr>
        <w:t>- Violence against the person</w:t>
      </w:r>
      <w:r>
        <w:rPr>
          <w:rFonts w:eastAsiaTheme="majorEastAsia" w:cstheme="majorBidi"/>
          <w:b/>
          <w:color w:val="000000" w:themeColor="text1"/>
          <w:szCs w:val="26"/>
        </w:rPr>
        <w:br/>
      </w:r>
      <w:r w:rsidRPr="00580F8F">
        <w:rPr>
          <w:rFonts w:eastAsiaTheme="majorEastAsia" w:cstheme="majorBidi"/>
          <w:b/>
          <w:color w:val="000000" w:themeColor="text1"/>
          <w:szCs w:val="26"/>
        </w:rPr>
        <w:t>- Drug offences</w:t>
      </w:r>
      <w:r>
        <w:rPr>
          <w:rFonts w:eastAsiaTheme="majorEastAsia" w:cstheme="majorBidi"/>
          <w:b/>
          <w:color w:val="000000" w:themeColor="text1"/>
          <w:szCs w:val="26"/>
        </w:rPr>
        <w:br/>
      </w:r>
      <w:r w:rsidRPr="00580F8F">
        <w:rPr>
          <w:rFonts w:eastAsiaTheme="majorEastAsia" w:cstheme="majorBidi"/>
          <w:b/>
          <w:color w:val="000000" w:themeColor="text1"/>
          <w:szCs w:val="26"/>
        </w:rPr>
        <w:t>- Theft</w:t>
      </w:r>
    </w:p>
    <w:p w14:paraId="69F99967" w14:textId="77777777" w:rsidR="00580F8F" w:rsidRDefault="00580F8F" w:rsidP="00580F8F">
      <w:pPr>
        <w:rPr>
          <w:rFonts w:eastAsiaTheme="majorEastAsia" w:cstheme="majorBidi"/>
          <w:b/>
          <w:color w:val="000000" w:themeColor="text1"/>
          <w:szCs w:val="26"/>
        </w:rPr>
      </w:pPr>
      <w:r w:rsidRPr="00580F8F">
        <w:rPr>
          <w:rFonts w:eastAsiaTheme="majorEastAsia" w:cstheme="majorBidi"/>
          <w:b/>
          <w:color w:val="000000" w:themeColor="text1"/>
          <w:szCs w:val="26"/>
        </w:rPr>
        <w:t>Your force has produced similar data for previous years so there should be not difficulty in producing the data.</w:t>
      </w:r>
    </w:p>
    <w:p w14:paraId="4604333E" w14:textId="632A5487" w:rsidR="00F9431D" w:rsidRDefault="007803C3" w:rsidP="00580F8F">
      <w:r>
        <w:t>T</w:t>
      </w:r>
      <w:r w:rsidR="00F9431D" w:rsidRPr="00A732CA">
        <w:t>he Criminal Justice (Scotland) Act 2016 removed the separate concepts of arrest</w:t>
      </w:r>
      <w:r w:rsidR="00F9431D">
        <w:t xml:space="preserve"> and detention and replaced them with a power of arrest without warrant - where there are reasonable grounds for suspecting a person has committed, or is committing, an offence. </w:t>
      </w:r>
    </w:p>
    <w:p w14:paraId="2A2E9BC7" w14:textId="255C4F2D" w:rsidR="00F9431D" w:rsidRDefault="00F9431D" w:rsidP="00A732CA">
      <w:r>
        <w:t xml:space="preserve">When a person is arrested, a statement of arrest should be read over as soon as reasonably </w:t>
      </w:r>
      <w:r w:rsidR="00D00C3D">
        <w:t>practicable,</w:t>
      </w:r>
      <w:r>
        <w:t xml:space="preserve"> and details recorded in the arresting officer’s notebook.  </w:t>
      </w:r>
    </w:p>
    <w:p w14:paraId="591AFB5B" w14:textId="77777777" w:rsidR="00F9431D" w:rsidRDefault="00F9431D" w:rsidP="00A732CA">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7B29B8A2" w14:textId="0830190E" w:rsidR="00F9431D" w:rsidRPr="00A732CA" w:rsidRDefault="00F9431D" w:rsidP="00A732CA">
      <w:r w:rsidRPr="00A732CA">
        <w:t xml:space="preserve">If conveyed to a police station, the arrested person will have their details recorded in </w:t>
      </w:r>
      <w:r w:rsidR="001321D1">
        <w:t>our</w:t>
      </w:r>
      <w:r w:rsidRPr="00A732CA">
        <w:t xml:space="preserve"> National Custody System.  </w:t>
      </w:r>
    </w:p>
    <w:p w14:paraId="46D1A3DF" w14:textId="6C8D3846" w:rsidR="00F9431D" w:rsidRPr="00A732CA" w:rsidRDefault="00F9431D" w:rsidP="00A732CA">
      <w:r w:rsidRPr="00A732CA">
        <w:t>The</w:t>
      </w:r>
      <w:r w:rsidR="007803C3">
        <w:t xml:space="preserve">re are </w:t>
      </w:r>
      <w:r w:rsidRPr="00A732CA">
        <w:t xml:space="preserve">situations </w:t>
      </w:r>
      <w:r w:rsidR="007803C3">
        <w:t xml:space="preserve">however </w:t>
      </w:r>
      <w:r w:rsidRPr="00A732CA">
        <w:t>whereby a person must be released from police custody prior to their arrival at a police station - effectively</w:t>
      </w:r>
      <w:r w:rsidR="007803C3">
        <w:t xml:space="preserve"> they are</w:t>
      </w:r>
      <w:r w:rsidRPr="00A732CA">
        <w:t xml:space="preserve"> ‘de-arrest</w:t>
      </w:r>
      <w:r w:rsidR="007803C3">
        <w:t>ed</w:t>
      </w:r>
      <w:r w:rsidRPr="00A732CA">
        <w:t xml:space="preserve">’ </w:t>
      </w:r>
      <w:r w:rsidR="000D1CC5">
        <w:t xml:space="preserve">- </w:t>
      </w:r>
      <w:r w:rsidRPr="00A732CA">
        <w:t xml:space="preserve">where the </w:t>
      </w:r>
      <w:r w:rsidRPr="00A732CA">
        <w:lastRenderedPageBreak/>
        <w:t xml:space="preserve">reasonable grounds for suspicion no longer exist. </w:t>
      </w:r>
      <w:r w:rsidR="007803C3">
        <w:t xml:space="preserve"> </w:t>
      </w:r>
      <w:r w:rsidRPr="00A732CA">
        <w:t xml:space="preserve">In those circumstances, the details of an arrested person are not held electronically. </w:t>
      </w:r>
    </w:p>
    <w:p w14:paraId="7388898F" w14:textId="39FEFE88" w:rsidR="00F9431D" w:rsidRPr="00A732CA" w:rsidRDefault="00F9431D" w:rsidP="00A732CA">
      <w:pPr>
        <w:rPr>
          <w:b/>
        </w:rPr>
      </w:pPr>
      <w:r w:rsidRPr="00A732CA">
        <w:t>As a result, we are unfortunately unable to collate comprehensive</w:t>
      </w:r>
      <w:r w:rsidRPr="00A732CA">
        <w:rPr>
          <w:b/>
        </w:rPr>
        <w:t xml:space="preserve"> </w:t>
      </w:r>
      <w:r w:rsidRPr="00A732CA">
        <w:t>arrest data</w:t>
      </w:r>
      <w:r w:rsidR="001321D1">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00F76704" w:rsidRPr="00F76704">
        <w:t>.</w:t>
      </w:r>
    </w:p>
    <w:p w14:paraId="74C0D561" w14:textId="617CA363" w:rsidR="001321D1" w:rsidRPr="00453F0A" w:rsidRDefault="001321D1" w:rsidP="001D720D">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4481D23E" w14:textId="45F35C03" w:rsidR="00D00C3D" w:rsidRDefault="000D1CC5" w:rsidP="00E95762">
      <w:r>
        <w:t xml:space="preserve">For the reasons outlined above, </w:t>
      </w:r>
      <w:r w:rsidR="00F9431D">
        <w:t xml:space="preserve">Police Scotland </w:t>
      </w:r>
      <w:r>
        <w:t xml:space="preserve">do not collate data on </w:t>
      </w:r>
      <w:r w:rsidR="00D00C3D">
        <w:t>arrests</w:t>
      </w:r>
      <w:r>
        <w:t>.</w:t>
      </w:r>
      <w:r w:rsidR="00D00C3D">
        <w:t xml:space="preserve">  </w:t>
      </w:r>
    </w:p>
    <w:p w14:paraId="09E9094F" w14:textId="77777777" w:rsidR="00D00C3D" w:rsidRDefault="000D1CC5" w:rsidP="00E95762">
      <w:r>
        <w:t xml:space="preserve">Instead, </w:t>
      </w:r>
      <w:r w:rsidR="00F9431D">
        <w:t xml:space="preserve">data </w:t>
      </w:r>
      <w:r>
        <w:t>is compiled and published</w:t>
      </w:r>
      <w:r w:rsidR="007803C3">
        <w:t xml:space="preserve"> </w:t>
      </w:r>
      <w:r w:rsidR="00F9431D">
        <w:t>based on recorded and detected crimes</w:t>
      </w:r>
      <w:r>
        <w:t xml:space="preserve"> - </w:t>
      </w:r>
      <w:hyperlink r:id="rId8" w:history="1">
        <w:r>
          <w:rPr>
            <w:rStyle w:val="Hyperlink"/>
          </w:rPr>
          <w:t>Crime data - Police Scotland</w:t>
        </w:r>
      </w:hyperlink>
      <w:r>
        <w:t>.</w:t>
      </w:r>
      <w:r w:rsidR="00D00C3D">
        <w:t xml:space="preserve">  </w:t>
      </w:r>
    </w:p>
    <w:p w14:paraId="0F2D1AAF" w14:textId="436B6406" w:rsidR="00D00C3D" w:rsidRDefault="00D00C3D" w:rsidP="00E95762">
      <w:r>
        <w:t>Detected crimes are those</w:t>
      </w:r>
      <w:r w:rsidRPr="007D1918">
        <w:t xml:space="preserve"> where an accused has been identified and there exists a sufficiency of evidence under Scots Law to justify consideration of criminal proceedings.</w:t>
      </w:r>
    </w:p>
    <w:p w14:paraId="2F83B281" w14:textId="5A743F07" w:rsidR="000D1CC5" w:rsidRDefault="00580F8F" w:rsidP="00F9431D">
      <w:r>
        <w:t>I have considered your request in terms of recorded and detected crimes however from January 2024 a new national crime recording system (UNIFI) was rolled out which, although it does have a searchable field for the nationality of the accused, this is not a mandatory field and in our experience is only completed in approximately 50% of detected crimes (those where an accused has been identified and there exists a sufficiency of evidence under Scots Law to justify the consideration of criminal proceedings. Similarly, while the nationality of the accused may be included in the body of the crime report, this would require a manual review of all detected crimes, and Section 12(1) would still apply.</w:t>
      </w:r>
    </w:p>
    <w:p w14:paraId="58D51D9B" w14:textId="77777777" w:rsidR="00580F8F" w:rsidRDefault="00580F8F" w:rsidP="00F9431D"/>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4B7AF565" w14:textId="77777777" w:rsidR="007F490F" w:rsidRDefault="007F490F" w:rsidP="003E75AF">
      <w:pPr>
        <w:jc w:val="both"/>
      </w:pPr>
      <w:r>
        <w:lastRenderedPageBreak/>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5453EE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7A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31BC8E2" w14:textId="4D4629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7A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35AAF3B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7A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6AADE81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7A26">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73730C2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7A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2727D02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7A26">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D1CC5"/>
    <w:rsid w:val="000E6526"/>
    <w:rsid w:val="001321D1"/>
    <w:rsid w:val="00141533"/>
    <w:rsid w:val="00167528"/>
    <w:rsid w:val="00195CC4"/>
    <w:rsid w:val="00253DF6"/>
    <w:rsid w:val="00255F1E"/>
    <w:rsid w:val="002E292C"/>
    <w:rsid w:val="002E6D55"/>
    <w:rsid w:val="003E12CA"/>
    <w:rsid w:val="003E75AF"/>
    <w:rsid w:val="004010DC"/>
    <w:rsid w:val="004341F0"/>
    <w:rsid w:val="00456324"/>
    <w:rsid w:val="00475460"/>
    <w:rsid w:val="00490317"/>
    <w:rsid w:val="00491644"/>
    <w:rsid w:val="00496A08"/>
    <w:rsid w:val="004E1605"/>
    <w:rsid w:val="004F653C"/>
    <w:rsid w:val="00540A52"/>
    <w:rsid w:val="00550301"/>
    <w:rsid w:val="00580F8F"/>
    <w:rsid w:val="006F27B8"/>
    <w:rsid w:val="00750D83"/>
    <w:rsid w:val="007803C3"/>
    <w:rsid w:val="00793DD5"/>
    <w:rsid w:val="007D55F6"/>
    <w:rsid w:val="007F490F"/>
    <w:rsid w:val="0086779C"/>
    <w:rsid w:val="00874BFD"/>
    <w:rsid w:val="008964EF"/>
    <w:rsid w:val="00977296"/>
    <w:rsid w:val="009B7A26"/>
    <w:rsid w:val="00A25E93"/>
    <w:rsid w:val="00A320FF"/>
    <w:rsid w:val="00A65C73"/>
    <w:rsid w:val="00A70AC0"/>
    <w:rsid w:val="00A732CA"/>
    <w:rsid w:val="00B11A55"/>
    <w:rsid w:val="00B17211"/>
    <w:rsid w:val="00B238B4"/>
    <w:rsid w:val="00B461B2"/>
    <w:rsid w:val="00B71B3C"/>
    <w:rsid w:val="00BC389E"/>
    <w:rsid w:val="00BF6B81"/>
    <w:rsid w:val="00C077A8"/>
    <w:rsid w:val="00C606A2"/>
    <w:rsid w:val="00C84948"/>
    <w:rsid w:val="00CF1111"/>
    <w:rsid w:val="00D00C3D"/>
    <w:rsid w:val="00D27DC5"/>
    <w:rsid w:val="00D47E36"/>
    <w:rsid w:val="00E55D79"/>
    <w:rsid w:val="00EF4761"/>
    <w:rsid w:val="00F76704"/>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2025-11-20T10:47:00Z</dcterms:created>
  <dcterms:modified xsi:type="dcterms:W3CDTF">2025-11-20T10:47:00Z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