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4B6676">
              <w:t>-0260</w:t>
            </w:r>
          </w:p>
          <w:p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February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4B6676" w:rsidRPr="004B6676" w:rsidRDefault="008B0CA5" w:rsidP="004B6676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212121"/>
          <w:shd w:val="clear" w:color="auto" w:fill="FFFFFF"/>
        </w:rPr>
        <w:t>Please provide t</w:t>
      </w:r>
      <w:bookmarkStart w:id="0" w:name="_GoBack"/>
      <w:bookmarkEnd w:id="0"/>
      <w:r w:rsidR="004B6676" w:rsidRPr="004B6676">
        <w:rPr>
          <w:rFonts w:eastAsia="Times New Roman"/>
          <w:b/>
          <w:color w:val="212121"/>
          <w:shd w:val="clear" w:color="auto" w:fill="FFFFFF"/>
        </w:rPr>
        <w:t>he number of Concern for Welfare incidents in Sutherland in 2022.</w:t>
      </w:r>
    </w:p>
    <w:p w:rsidR="00255F1E" w:rsidRDefault="004B6676" w:rsidP="00793DD5">
      <w:pPr>
        <w:tabs>
          <w:tab w:val="left" w:pos="5400"/>
        </w:tabs>
      </w:pPr>
      <w:r>
        <w:t xml:space="preserve">The table below provides the number of Concern for Person’ incidents recorded </w:t>
      </w:r>
      <w:r w:rsidR="001300D2">
        <w:t xml:space="preserve">for the </w:t>
      </w:r>
      <w:r>
        <w:t>multi member wards of East Sutherland &amp; Edderton and North, West &amp; Central Sutherland in 2022: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Concern for Person Incidents recorded for Sutherland in 2022"/>
        <w:tblDescription w:val="Concern for Person Incidents recorded for Sutherland in 2022"/>
      </w:tblPr>
      <w:tblGrid>
        <w:gridCol w:w="6374"/>
        <w:gridCol w:w="3119"/>
      </w:tblGrid>
      <w:tr w:rsidR="00B5674C" w:rsidRPr="00557306" w:rsidTr="008B0CA5">
        <w:trPr>
          <w:cantSplit/>
          <w:tblHeader/>
        </w:trPr>
        <w:tc>
          <w:tcPr>
            <w:tcW w:w="6374" w:type="dxa"/>
            <w:shd w:val="clear" w:color="auto" w:fill="D9D9D9" w:themeFill="background1" w:themeFillShade="D9"/>
          </w:tcPr>
          <w:p w:rsidR="00B5674C" w:rsidRPr="00557306" w:rsidRDefault="00B5674C" w:rsidP="00D05706">
            <w:pPr>
              <w:rPr>
                <w:b/>
              </w:rPr>
            </w:pPr>
            <w:r>
              <w:rPr>
                <w:b/>
              </w:rPr>
              <w:t>Multi Member Ward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5674C" w:rsidRPr="00557306" w:rsidRDefault="00B5674C" w:rsidP="00B5674C">
            <w:pPr>
              <w:jc w:val="center"/>
              <w:rPr>
                <w:b/>
              </w:rPr>
            </w:pPr>
            <w:r>
              <w:rPr>
                <w:b/>
              </w:rPr>
              <w:t>Recorded in 2022</w:t>
            </w:r>
          </w:p>
        </w:tc>
      </w:tr>
      <w:tr w:rsidR="00B5674C" w:rsidTr="00B5674C">
        <w:tc>
          <w:tcPr>
            <w:tcW w:w="6374" w:type="dxa"/>
          </w:tcPr>
          <w:p w:rsidR="00B5674C" w:rsidRDefault="00B5674C" w:rsidP="00255F1E">
            <w:pPr>
              <w:tabs>
                <w:tab w:val="left" w:pos="5400"/>
              </w:tabs>
            </w:pPr>
            <w:r w:rsidRPr="00B5674C">
              <w:t>East Sutherland and Edderton</w:t>
            </w:r>
          </w:p>
        </w:tc>
        <w:tc>
          <w:tcPr>
            <w:tcW w:w="3119" w:type="dxa"/>
          </w:tcPr>
          <w:p w:rsidR="00B5674C" w:rsidRDefault="00B5674C" w:rsidP="00B5674C">
            <w:pPr>
              <w:tabs>
                <w:tab w:val="left" w:pos="5400"/>
              </w:tabs>
              <w:jc w:val="center"/>
            </w:pPr>
            <w:r>
              <w:t>115</w:t>
            </w:r>
          </w:p>
        </w:tc>
      </w:tr>
      <w:tr w:rsidR="00B5674C" w:rsidTr="00B5674C">
        <w:tc>
          <w:tcPr>
            <w:tcW w:w="6374" w:type="dxa"/>
          </w:tcPr>
          <w:p w:rsidR="00B5674C" w:rsidRDefault="00B5674C" w:rsidP="00255F1E">
            <w:pPr>
              <w:tabs>
                <w:tab w:val="left" w:pos="5400"/>
              </w:tabs>
            </w:pPr>
            <w:r w:rsidRPr="00B5674C">
              <w:t>North, West and Central Sutherland</w:t>
            </w:r>
          </w:p>
        </w:tc>
        <w:tc>
          <w:tcPr>
            <w:tcW w:w="3119" w:type="dxa"/>
          </w:tcPr>
          <w:p w:rsidR="00B5674C" w:rsidRDefault="00B5674C" w:rsidP="00B5674C">
            <w:pPr>
              <w:tabs>
                <w:tab w:val="left" w:pos="5400"/>
              </w:tabs>
              <w:jc w:val="center"/>
            </w:pPr>
            <w:r>
              <w:t>73</w:t>
            </w:r>
          </w:p>
        </w:tc>
      </w:tr>
      <w:tr w:rsidR="00B5674C" w:rsidTr="00B5674C">
        <w:tc>
          <w:tcPr>
            <w:tcW w:w="6374" w:type="dxa"/>
          </w:tcPr>
          <w:p w:rsidR="00B5674C" w:rsidRDefault="00B5674C" w:rsidP="00255F1E">
            <w:pPr>
              <w:tabs>
                <w:tab w:val="left" w:pos="5400"/>
              </w:tabs>
            </w:pPr>
            <w:r>
              <w:t>Total</w:t>
            </w:r>
          </w:p>
        </w:tc>
        <w:tc>
          <w:tcPr>
            <w:tcW w:w="3119" w:type="dxa"/>
          </w:tcPr>
          <w:p w:rsidR="00B5674C" w:rsidRDefault="00B5674C" w:rsidP="00B5674C">
            <w:pPr>
              <w:tabs>
                <w:tab w:val="left" w:pos="5400"/>
              </w:tabs>
              <w:jc w:val="center"/>
            </w:pPr>
            <w:r>
              <w:t>188</w:t>
            </w:r>
          </w:p>
        </w:tc>
      </w:tr>
    </w:tbl>
    <w:p w:rsidR="001300D2" w:rsidRDefault="001300D2" w:rsidP="00B5674C">
      <w:pPr>
        <w:spacing w:before="0" w:after="0" w:line="240" w:lineRule="auto"/>
        <w:rPr>
          <w:u w:val="single"/>
        </w:rPr>
      </w:pPr>
    </w:p>
    <w:p w:rsidR="00BF6B81" w:rsidRDefault="00B5674C" w:rsidP="001300D2">
      <w:pPr>
        <w:spacing w:before="0" w:after="0" w:line="240" w:lineRule="auto"/>
        <w:rPr>
          <w:rFonts w:eastAsia="Times New Roman"/>
          <w:color w:val="000000"/>
          <w:lang w:eastAsia="en-GB"/>
        </w:rPr>
      </w:pPr>
      <w:r w:rsidRPr="00B5674C">
        <w:rPr>
          <w:rFonts w:eastAsia="Times New Roman"/>
          <w:color w:val="000000"/>
          <w:lang w:eastAsia="en-GB"/>
        </w:rPr>
        <w:t>All statistics are provisional and are correct as at 3rd February 2023.</w:t>
      </w:r>
    </w:p>
    <w:p w:rsidR="001300D2" w:rsidRPr="001300D2" w:rsidRDefault="001300D2" w:rsidP="001300D2">
      <w:pPr>
        <w:spacing w:before="0" w:after="0" w:line="240" w:lineRule="auto"/>
        <w:rPr>
          <w:rFonts w:eastAsia="Times New Roman"/>
          <w:color w:val="000000"/>
          <w:lang w:eastAsia="en-GB"/>
        </w:rPr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B0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300D2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6676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8B0CA5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5674C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2023-02-14T09:25:00Z</dcterms:created>
  <dcterms:modified xsi:type="dcterms:W3CDTF">2023-02-14T09:28:00Z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