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113E0">
      <w:r>
        <w:t xml:space="preserve">Wednesday </w:t>
      </w:r>
      <w:r w:rsidR="00213C54">
        <w:t>12 January</w:t>
      </w:r>
      <w:r>
        <w:t xml:space="preserve"> 2022 </w:t>
      </w:r>
    </w:p>
    <w:p w:rsidR="004113E0" w:rsidRDefault="004113E0" w:rsidP="002F5D5D">
      <w:pPr>
        <w:pStyle w:val="Heading2"/>
      </w:pPr>
      <w:r>
        <w:t xml:space="preserve">Board Members in Attendance </w:t>
      </w:r>
    </w:p>
    <w:p w:rsidR="00213C54" w:rsidRPr="00213C54" w:rsidRDefault="008A1A87" w:rsidP="00213C54">
      <w:r>
        <w:t>Iain Livingstone</w:t>
      </w:r>
      <w:r w:rsidR="00213C54" w:rsidRPr="00213C54">
        <w:t xml:space="preserve"> Chief Constable (Chair)</w:t>
      </w:r>
    </w:p>
    <w:p w:rsidR="004113E0" w:rsidRPr="00213C54" w:rsidRDefault="004113E0">
      <w:r w:rsidRPr="00213C54">
        <w:t xml:space="preserve">Malcolm Graham DCC Crime and Operational Support </w:t>
      </w:r>
    </w:p>
    <w:p w:rsidR="004113E0" w:rsidRPr="00213C54" w:rsidRDefault="004113E0">
      <w:r w:rsidRPr="00213C54">
        <w:t xml:space="preserve">David Page Deputy Chief Officer </w:t>
      </w:r>
    </w:p>
    <w:p w:rsidR="004113E0" w:rsidRPr="00213C54" w:rsidRDefault="00213C54">
      <w:r w:rsidRPr="00213C54">
        <w:t>Tim Mairs</w:t>
      </w:r>
      <w:r w:rsidR="004113E0" w:rsidRPr="00213C54">
        <w:t xml:space="preserve"> ACC</w:t>
      </w:r>
      <w:r w:rsidRPr="00213C54">
        <w:t xml:space="preserve"> </w:t>
      </w:r>
      <w:r w:rsidR="008A1A87">
        <w:t>Organised Crime</w:t>
      </w:r>
      <w:r w:rsidRPr="00213C54">
        <w:t xml:space="preserve"> CT and Intelligence</w:t>
      </w:r>
      <w:r w:rsidRPr="00213C54">
        <w:t xml:space="preserve"> (rep</w:t>
      </w:r>
      <w:r w:rsidR="004113E0" w:rsidRPr="00213C54">
        <w:t xml:space="preserve"> Major Crime, Pu</w:t>
      </w:r>
      <w:r w:rsidR="008A1A87">
        <w:t>blic Protection and Local Crime</w:t>
      </w:r>
      <w:r w:rsidRPr="00213C54">
        <w:t>)</w:t>
      </w:r>
    </w:p>
    <w:p w:rsidR="00213C54" w:rsidRPr="00213C54" w:rsidRDefault="00213C54">
      <w:r w:rsidRPr="00213C54">
        <w:t xml:space="preserve">Alan Speirs ACC Professionalism &amp; Assurance </w:t>
      </w:r>
    </w:p>
    <w:p w:rsidR="004113E0" w:rsidRPr="00213C54" w:rsidRDefault="004113E0">
      <w:r w:rsidRPr="00213C54">
        <w:t xml:space="preserve">Kenny MacDonald ACC Criminal Justice </w:t>
      </w:r>
    </w:p>
    <w:p w:rsidR="004113E0" w:rsidRPr="00213C54" w:rsidRDefault="004113E0">
      <w:r w:rsidRPr="00213C54">
        <w:t xml:space="preserve">Steve Johnson ACC Local Policing West </w:t>
      </w:r>
    </w:p>
    <w:p w:rsidR="004113E0" w:rsidRPr="00213C54" w:rsidRDefault="004113E0">
      <w:r w:rsidRPr="00213C54">
        <w:t xml:space="preserve">John Hawkins ACC Local Policing North </w:t>
      </w:r>
    </w:p>
    <w:p w:rsidR="00213C54" w:rsidRPr="00213C54" w:rsidRDefault="00213C54">
      <w:r w:rsidRPr="00213C54">
        <w:t xml:space="preserve">Gary Ritchie ACC Partnerships, Prevention &amp; Community Wellbeing </w:t>
      </w:r>
    </w:p>
    <w:p w:rsidR="004113E0" w:rsidRPr="00213C54" w:rsidRDefault="004113E0">
      <w:r w:rsidRPr="00213C54">
        <w:t xml:space="preserve">Jude Helliker Director of People and Development </w:t>
      </w:r>
    </w:p>
    <w:p w:rsidR="004113E0" w:rsidRPr="00213C54" w:rsidRDefault="004113E0">
      <w:r w:rsidRPr="00213C54">
        <w:t xml:space="preserve">Tom McMahon Director of Strategy and Analysis </w:t>
      </w:r>
    </w:p>
    <w:p w:rsidR="004113E0" w:rsidRPr="00213C54" w:rsidRDefault="004113E0">
      <w:r w:rsidRPr="00213C54">
        <w:t xml:space="preserve">Andrew Hendry Chief Digital Information Officer </w:t>
      </w:r>
    </w:p>
    <w:p w:rsidR="004113E0" w:rsidRPr="00213C54" w:rsidRDefault="004113E0">
      <w:r w:rsidRPr="00213C54">
        <w:t xml:space="preserve">James Gray Chief Financial Officer </w:t>
      </w:r>
    </w:p>
    <w:p w:rsidR="004113E0" w:rsidRPr="00213C54" w:rsidRDefault="004113E0">
      <w:r w:rsidRPr="00213C54">
        <w:t xml:space="preserve">Duncan Campbell Head of Legal Services </w:t>
      </w:r>
    </w:p>
    <w:p w:rsidR="004113E0" w:rsidRDefault="004113E0">
      <w:r w:rsidRPr="00213C54">
        <w:t>Chris Starrs Head of Corporate Communications</w:t>
      </w:r>
      <w:r>
        <w:t xml:space="preserve"> </w:t>
      </w:r>
    </w:p>
    <w:p w:rsidR="004113E0" w:rsidRDefault="004113E0" w:rsidP="002F5D5D">
      <w:pPr>
        <w:pStyle w:val="Heading2"/>
      </w:pPr>
      <w:r>
        <w:t xml:space="preserve">Others In Attendance </w:t>
      </w:r>
    </w:p>
    <w:p w:rsidR="00213C54" w:rsidRPr="00213C54" w:rsidRDefault="00213C54" w:rsidP="00213C54">
      <w:r>
        <w:t>Alan Gibson Chief Superintendent Divisional Commander</w:t>
      </w:r>
    </w:p>
    <w:p w:rsidR="00213C54" w:rsidRPr="00213C54" w:rsidRDefault="00213C54" w:rsidP="00213C54">
      <w:r>
        <w:t>Mark Bell Detective Chief Superintendent SCD (presenting 10.2)</w:t>
      </w:r>
    </w:p>
    <w:p w:rsidR="004113E0" w:rsidRDefault="004113E0">
      <w:r>
        <w:t xml:space="preserve">Kirsty Garrick Head of People Partnering (presenting Item </w:t>
      </w:r>
      <w:r w:rsidR="00213C54">
        <w:t>13.3</w:t>
      </w:r>
      <w:r>
        <w:t xml:space="preserve">) </w:t>
      </w:r>
    </w:p>
    <w:p w:rsidR="00213C54" w:rsidRDefault="00213C54">
      <w:r>
        <w:t>Susan Beaton Head of People Health and Wellbeing (presenting item 13.4)</w:t>
      </w:r>
    </w:p>
    <w:p w:rsidR="004113E0" w:rsidRDefault="004113E0">
      <w:r>
        <w:t>Paul Thor</w:t>
      </w:r>
      <w:r w:rsidR="00213C54">
        <w:t xml:space="preserve">nton Executive Account Manager </w:t>
      </w:r>
      <w:r>
        <w:t xml:space="preserve">Corporate Communications </w:t>
      </w:r>
    </w:p>
    <w:p w:rsidR="004113E0" w:rsidRDefault="00213C54">
      <w:r>
        <w:t xml:space="preserve">Andy Bell Supt </w:t>
      </w:r>
      <w:r w:rsidR="004113E0">
        <w:t xml:space="preserve">Strategic Engagement and Governance </w:t>
      </w:r>
    </w:p>
    <w:p w:rsidR="004113E0" w:rsidRDefault="00213C54">
      <w:r>
        <w:t xml:space="preserve">David Sharp Supt </w:t>
      </w:r>
      <w:r w:rsidR="004113E0">
        <w:t xml:space="preserve">Head of Executive Support </w:t>
      </w:r>
    </w:p>
    <w:p w:rsidR="004113E0" w:rsidRDefault="00213C54">
      <w:r>
        <w:t xml:space="preserve">Claire Hailstones Secretariat </w:t>
      </w:r>
      <w:r w:rsidR="004113E0">
        <w:t>Committee Services</w:t>
      </w:r>
    </w:p>
    <w:p w:rsidR="004113E0" w:rsidRDefault="004113E0" w:rsidP="002F5D5D">
      <w:pPr>
        <w:pStyle w:val="Heading2"/>
      </w:pPr>
      <w:r>
        <w:t>Apologies</w:t>
      </w:r>
    </w:p>
    <w:p w:rsidR="00213C54" w:rsidRPr="00213C54" w:rsidRDefault="00213C54" w:rsidP="00213C54">
      <w:r>
        <w:t>F</w:t>
      </w:r>
      <w:r w:rsidR="008A1A87">
        <w:t>iona Taylor DCC Professionalism</w:t>
      </w:r>
      <w:r>
        <w:t xml:space="preserve"> Digital and Transformation </w:t>
      </w:r>
    </w:p>
    <w:p w:rsidR="004113E0" w:rsidRDefault="004113E0">
      <w:r>
        <w:t xml:space="preserve">Will Kerr DCC Local Policing </w:t>
      </w:r>
    </w:p>
    <w:p w:rsidR="004113E0" w:rsidRDefault="008A1A87" w:rsidP="002F5D5D">
      <w:pPr>
        <w:pStyle w:val="Heading2"/>
      </w:pPr>
      <w:r>
        <w:t xml:space="preserve">1. </w:t>
      </w:r>
      <w:r w:rsidR="006F0C17">
        <w:t>C</w:t>
      </w:r>
      <w:r w:rsidR="004113E0">
        <w:t>hair’s Opening Remarks</w:t>
      </w:r>
    </w:p>
    <w:p w:rsidR="004113E0" w:rsidRDefault="002F5D5D" w:rsidP="002F5D5D">
      <w:pPr>
        <w:pStyle w:val="Heading3"/>
      </w:pPr>
      <w:r>
        <w:t xml:space="preserve">1.1 </w:t>
      </w:r>
      <w:r w:rsidR="004113E0">
        <w:t xml:space="preserve">Welcome and Introduction </w:t>
      </w:r>
    </w:p>
    <w:p w:rsidR="004113E0" w:rsidRPr="008A1A87" w:rsidRDefault="00213C54" w:rsidP="008A1A87">
      <w:pPr>
        <w:rPr>
          <w:rFonts w:cs="Arial"/>
        </w:rPr>
      </w:pPr>
      <w:r w:rsidRPr="00C919F7">
        <w:rPr>
          <w:rFonts w:cs="Arial"/>
        </w:rPr>
        <w:t>The Chief Constable opened the meeting and welcomed all attendees</w:t>
      </w:r>
      <w:r>
        <w:rPr>
          <w:rFonts w:cs="Arial"/>
        </w:rPr>
        <w:t xml:space="preserve"> to the first SLB meeting of 2022. </w:t>
      </w:r>
      <w:r w:rsidRPr="00C919F7">
        <w:rPr>
          <w:rFonts w:cs="Arial"/>
        </w:rPr>
        <w:t xml:space="preserve">The meeting was conducted via video conference, in line with current organisational distancing measures as a result of the COVID-19 situation. </w:t>
      </w: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213C54" w:rsidRDefault="00213C54" w:rsidP="00213C54">
      <w:pPr>
        <w:rPr>
          <w:rFonts w:cs="Arial"/>
        </w:rPr>
      </w:pPr>
      <w:r>
        <w:rPr>
          <w:rFonts w:cs="Arial"/>
        </w:rPr>
        <w:t xml:space="preserve">The action log was reviewed and it was confirmed that there were no outstanding SLB actions.  </w:t>
      </w:r>
    </w:p>
    <w:p w:rsidR="00213C54" w:rsidRPr="00213C54" w:rsidRDefault="00213C54" w:rsidP="00213C54"/>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213C54" w:rsidRDefault="00213C54" w:rsidP="00213C54">
      <w:r>
        <w:t xml:space="preserve">The decision log was reviewed and it was confirmed that there were no SLB level decisions since the last meeting in December.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4113E0" w:rsidRDefault="004113E0" w:rsidP="003D656F">
      <w:r>
        <w:t xml:space="preserve">The summary of discussion was approved as a true and accurate reflection of the meeting held on </w:t>
      </w:r>
      <w:r w:rsidR="00213C54">
        <w:t>15 December.</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213C54">
        <w:t>Johnson</w:t>
      </w:r>
      <w:r>
        <w:t xml:space="preserve"> regarding significant operational incidents from the previous 24 hours.</w:t>
      </w:r>
    </w:p>
    <w:p w:rsidR="003D656F" w:rsidRDefault="003D656F" w:rsidP="003D656F">
      <w:r>
        <w:t>Decision/Action: Noted</w:t>
      </w:r>
    </w:p>
    <w:p w:rsidR="003D656F" w:rsidRDefault="003D656F" w:rsidP="002F5D5D">
      <w:pPr>
        <w:pStyle w:val="Heading2"/>
      </w:pPr>
      <w:r>
        <w:t xml:space="preserve">4. Operation TALLA </w:t>
      </w:r>
    </w:p>
    <w:p w:rsidR="003D656F" w:rsidRDefault="003D656F" w:rsidP="002F5D5D">
      <w:pPr>
        <w:pStyle w:val="Heading3"/>
      </w:pPr>
      <w:r>
        <w:t>4.1 Operation Talla &amp; Strategic Oversight Board Update</w:t>
      </w:r>
    </w:p>
    <w:p w:rsidR="00213C54" w:rsidRDefault="00213C54" w:rsidP="00213C54">
      <w:pPr>
        <w:rPr>
          <w:rFonts w:cs="Arial"/>
        </w:rPr>
      </w:pPr>
      <w:r>
        <w:rPr>
          <w:rFonts w:cs="Arial"/>
        </w:rPr>
        <w:t>DCC Graham</w:t>
      </w:r>
      <w:r w:rsidRPr="00C919F7">
        <w:rPr>
          <w:rFonts w:cs="Arial"/>
        </w:rPr>
        <w:t xml:space="preserve"> </w:t>
      </w:r>
      <w:r>
        <w:rPr>
          <w:rFonts w:cs="Arial"/>
        </w:rPr>
        <w:t xml:space="preserve">provided </w:t>
      </w:r>
      <w:r w:rsidRPr="00C919F7">
        <w:rPr>
          <w:rFonts w:cs="Arial"/>
        </w:rPr>
        <w:t xml:space="preserve">a verbal update </w:t>
      </w:r>
      <w:r>
        <w:rPr>
          <w:rFonts w:cs="Arial"/>
        </w:rPr>
        <w:t xml:space="preserve">in respect of </w:t>
      </w:r>
      <w:r w:rsidRPr="00C919F7">
        <w:rPr>
          <w:rFonts w:cs="Arial"/>
        </w:rPr>
        <w:t>Operation Talla</w:t>
      </w:r>
      <w:r>
        <w:rPr>
          <w:rFonts w:cs="Arial"/>
        </w:rPr>
        <w:t xml:space="preserve">, focusing on the operational and organisational response throughout the festive period to meet the continuing challenges associated with COVID-19.  Updates included confirmation of the temporary redeployment of probationer officers, and stand up of the Conventional Response Unit, to support service delivery within local communities. During this item, there was consideration of the future implications of mitigation actions on Police Scotland’s recruitment and financial plans, and general discussion about the role of Local Resilience Partnerships.   </w:t>
      </w:r>
    </w:p>
    <w:p w:rsidR="003D656F" w:rsidRDefault="003D656F" w:rsidP="003D656F">
      <w:r>
        <w:t>Decision/Action: Noted</w:t>
      </w:r>
    </w:p>
    <w:p w:rsidR="003D656F" w:rsidRDefault="003D656F" w:rsidP="002F5D5D">
      <w:pPr>
        <w:pStyle w:val="Heading3"/>
      </w:pPr>
      <w:r>
        <w:t xml:space="preserve">4.2 Impact and Consequences of COVID </w:t>
      </w:r>
    </w:p>
    <w:p w:rsidR="00213C54" w:rsidRDefault="00213C54" w:rsidP="004113E0">
      <w:pPr>
        <w:rPr>
          <w:rFonts w:cs="Arial"/>
        </w:rPr>
      </w:pPr>
      <w:r>
        <w:rPr>
          <w:rFonts w:cs="Arial"/>
        </w:rPr>
        <w:t>ACC Speirs</w:t>
      </w:r>
      <w:r w:rsidRPr="00C919F7">
        <w:rPr>
          <w:rFonts w:cs="Arial"/>
        </w:rPr>
        <w:t xml:space="preserve"> presented a report on the impact and consequences of COVID, highlighting a number of areas including financial impact; service delivery; people, workplace and wellbeing; ICT; organisational change; and organisational </w:t>
      </w:r>
      <w:r>
        <w:rPr>
          <w:rFonts w:cs="Arial"/>
        </w:rPr>
        <w:t>learning and improvements. Discussion focused on future implications for the Service and the report was noted by members.</w:t>
      </w:r>
    </w:p>
    <w:p w:rsidR="003D656F" w:rsidRDefault="002F5D5D" w:rsidP="004113E0">
      <w:r>
        <w:t>Decision/Action: Noted</w:t>
      </w:r>
    </w:p>
    <w:p w:rsidR="003D656F" w:rsidRDefault="003D656F" w:rsidP="002F5D5D">
      <w:pPr>
        <w:pStyle w:val="Heading2"/>
      </w:pPr>
      <w:r>
        <w:t>5. Force Primary Boards</w:t>
      </w:r>
    </w:p>
    <w:p w:rsidR="003D656F" w:rsidRDefault="003D656F" w:rsidP="002F5D5D">
      <w:pPr>
        <w:pStyle w:val="Heading3"/>
      </w:pPr>
      <w:r>
        <w:t xml:space="preserve">5.1 </w:t>
      </w:r>
      <w:r w:rsidR="000C2DAA">
        <w:t>Chief Constable’s Strategic Group</w:t>
      </w:r>
      <w:r>
        <w:t xml:space="preserve"> </w:t>
      </w:r>
    </w:p>
    <w:p w:rsidR="000C2DAA" w:rsidRPr="000D7995" w:rsidRDefault="000C2DAA" w:rsidP="000C2DAA">
      <w:pPr>
        <w:rPr>
          <w:rFonts w:cs="Arial"/>
        </w:rPr>
      </w:pPr>
      <w:r w:rsidRPr="000D7995">
        <w:rPr>
          <w:rFonts w:cs="Arial"/>
        </w:rPr>
        <w:t xml:space="preserve">The </w:t>
      </w:r>
      <w:r>
        <w:rPr>
          <w:rFonts w:cs="Arial"/>
        </w:rPr>
        <w:t xml:space="preserve">Chief Constable presented a report from the Chief Constable’s Strategic Group (CCSG), which met for the first time on 5 January 2022. The CCSG is a senior forum which will support work to ensure strategic cohesion, alignment and consistency across portfolio areas.  The terms of reference were shared with, and noted by, members.   </w:t>
      </w:r>
    </w:p>
    <w:p w:rsidR="003D656F" w:rsidRDefault="003D656F" w:rsidP="003D656F">
      <w:r>
        <w:t>Decision/Action: Noted</w:t>
      </w:r>
    </w:p>
    <w:p w:rsidR="003D656F" w:rsidRDefault="003D656F" w:rsidP="002F5D5D">
      <w:pPr>
        <w:pStyle w:val="Heading3"/>
      </w:pPr>
      <w:r>
        <w:t xml:space="preserve">5.2 </w:t>
      </w:r>
      <w:r w:rsidR="000C2DAA">
        <w:t>Organisational Design and Delivery Group</w:t>
      </w:r>
      <w:r>
        <w:t xml:space="preserve"> </w:t>
      </w:r>
    </w:p>
    <w:p w:rsidR="000C2DAA" w:rsidRPr="00AE6291" w:rsidRDefault="000C2DAA" w:rsidP="000C2DAA">
      <w:pPr>
        <w:rPr>
          <w:rFonts w:cs="Arial"/>
        </w:rPr>
      </w:pPr>
      <w:r>
        <w:rPr>
          <w:rFonts w:cs="Arial"/>
        </w:rPr>
        <w:t>DCO Page presented a report from the Organisational Design and Delivery Group which met on 22 December, highlighting significant areas of discussion. This included an update on ongoing work to refine and fully coordinate resource prioritisation processes. This was noted by members.</w:t>
      </w:r>
    </w:p>
    <w:p w:rsidR="003D656F" w:rsidRDefault="003D656F" w:rsidP="003D656F">
      <w:r>
        <w:t>Decision/Action: Noted</w:t>
      </w:r>
    </w:p>
    <w:p w:rsidR="003D656F" w:rsidRDefault="003D656F" w:rsidP="002F5D5D">
      <w:pPr>
        <w:pStyle w:val="Heading3"/>
      </w:pPr>
      <w:r>
        <w:t xml:space="preserve">5.3 </w:t>
      </w:r>
      <w:r w:rsidR="000C2DAA">
        <w:t>Health and Safety Board</w:t>
      </w:r>
      <w:r>
        <w:t xml:space="preserve"> </w:t>
      </w:r>
    </w:p>
    <w:p w:rsidR="000C2DAA" w:rsidRPr="00AE6291" w:rsidRDefault="000C2DAA" w:rsidP="000C2DAA">
      <w:pPr>
        <w:rPr>
          <w:rFonts w:cs="Arial"/>
        </w:rPr>
      </w:pPr>
      <w:r>
        <w:rPr>
          <w:rFonts w:cs="Arial"/>
        </w:rPr>
        <w:t xml:space="preserve">ACC Speirs presented a report from the Health and Safety Board which met on 23 December, highlighting significant areas of discussion including Operation Talla; fire safety; estates; and audit processes. This was noted by members. </w:t>
      </w:r>
    </w:p>
    <w:p w:rsidR="003D656F" w:rsidRDefault="003D656F" w:rsidP="003D656F">
      <w:r>
        <w:t>Decision/Action: Noted</w:t>
      </w:r>
    </w:p>
    <w:p w:rsidR="003D656F" w:rsidRDefault="003D656F" w:rsidP="002F5D5D">
      <w:pPr>
        <w:pStyle w:val="Heading3"/>
      </w:pPr>
      <w:r>
        <w:t xml:space="preserve">5.4 </w:t>
      </w:r>
      <w:r w:rsidR="000C2DAA">
        <w:t>Wellbeing Governance Board</w:t>
      </w:r>
      <w:r>
        <w:t xml:space="preserve"> </w:t>
      </w:r>
    </w:p>
    <w:p w:rsidR="003D656F" w:rsidRDefault="000C2DAA" w:rsidP="004113E0">
      <w:pPr>
        <w:rPr>
          <w:rFonts w:cs="Arial"/>
        </w:rPr>
      </w:pPr>
      <w:r w:rsidRPr="00AE6291">
        <w:rPr>
          <w:rFonts w:cs="Arial"/>
        </w:rPr>
        <w:t>Director Helliker presented a report from</w:t>
      </w:r>
      <w:r>
        <w:rPr>
          <w:rFonts w:cs="Arial"/>
        </w:rPr>
        <w:t xml:space="preserve"> the Wellbeing Governance Board</w:t>
      </w:r>
      <w:r w:rsidRPr="00AE6291">
        <w:rPr>
          <w:rFonts w:cs="Arial"/>
        </w:rPr>
        <w:t xml:space="preserve"> which met on 23 December, highlighting s</w:t>
      </w:r>
      <w:r>
        <w:rPr>
          <w:rFonts w:cs="Arial"/>
        </w:rPr>
        <w:t xml:space="preserve">ignificant areas of discussion including the Health and Wellbeing Board Programme Review which is considering key services and projects. </w:t>
      </w:r>
      <w:r w:rsidRPr="00AE6291">
        <w:rPr>
          <w:rFonts w:cs="Arial"/>
        </w:rPr>
        <w:t>This was noted by members.</w:t>
      </w:r>
    </w:p>
    <w:p w:rsidR="000C2DAA" w:rsidRDefault="000C2DAA" w:rsidP="000C2DAA">
      <w:pPr>
        <w:pStyle w:val="Heading3"/>
      </w:pPr>
      <w:r>
        <w:t>5.</w:t>
      </w:r>
      <w:r>
        <w:t>5</w:t>
      </w:r>
      <w:r>
        <w:t xml:space="preserve"> </w:t>
      </w:r>
      <w:r>
        <w:t>Audit and Risk Board</w:t>
      </w:r>
    </w:p>
    <w:p w:rsidR="000C2DAA" w:rsidRPr="008A1A87" w:rsidRDefault="000C2DAA" w:rsidP="004113E0">
      <w:pPr>
        <w:rPr>
          <w:rFonts w:cs="Arial"/>
          <w:b/>
        </w:rPr>
      </w:pPr>
      <w:r w:rsidRPr="00AE6291">
        <w:rPr>
          <w:rFonts w:cs="Arial"/>
        </w:rPr>
        <w:t xml:space="preserve">DCO Page presented a report from the </w:t>
      </w:r>
      <w:r>
        <w:rPr>
          <w:rFonts w:cs="Arial"/>
        </w:rPr>
        <w:t>Audit and Risk Board</w:t>
      </w:r>
      <w:r w:rsidRPr="00AE6291">
        <w:rPr>
          <w:rFonts w:cs="Arial"/>
        </w:rPr>
        <w:t xml:space="preserve"> which met on 14 December, highlighting significant areas of discussion</w:t>
      </w:r>
      <w:r>
        <w:rPr>
          <w:rFonts w:cs="Arial"/>
        </w:rPr>
        <w:t>, including a review of Operation Talla risks</w:t>
      </w:r>
      <w:r w:rsidRPr="00AE6291">
        <w:rPr>
          <w:rFonts w:cs="Arial"/>
        </w:rPr>
        <w:t xml:space="preserve">. This was noted by members. </w:t>
      </w:r>
    </w:p>
    <w:p w:rsidR="003D656F" w:rsidRDefault="003D656F" w:rsidP="002F5D5D">
      <w:pPr>
        <w:pStyle w:val="Heading2"/>
      </w:pPr>
      <w:r>
        <w:t>Portfolio Areas</w:t>
      </w:r>
    </w:p>
    <w:p w:rsidR="000C2DAA" w:rsidRDefault="003D656F" w:rsidP="002F5D5D">
      <w:pPr>
        <w:pStyle w:val="Heading2"/>
      </w:pPr>
      <w:r>
        <w:t xml:space="preserve">6. </w:t>
      </w:r>
      <w:r w:rsidR="000C2DAA">
        <w:t>DCC Crime and Operational Support</w:t>
      </w:r>
    </w:p>
    <w:p w:rsidR="000C2DAA" w:rsidRPr="000C2DAA" w:rsidRDefault="000C2DAA" w:rsidP="000C2DAA">
      <w:pPr>
        <w:pStyle w:val="Heading3"/>
      </w:pPr>
      <w:r>
        <w:t xml:space="preserve">6.1 Management Board Update </w:t>
      </w:r>
    </w:p>
    <w:p w:rsidR="000C2DAA" w:rsidRDefault="000C2DAA" w:rsidP="000C2DAA">
      <w:pPr>
        <w:rPr>
          <w:rFonts w:cs="Arial"/>
        </w:rPr>
      </w:pPr>
      <w:r w:rsidRPr="00C919F7">
        <w:rPr>
          <w:rFonts w:cs="Arial"/>
        </w:rPr>
        <w:t xml:space="preserve">DCC Graham </w:t>
      </w:r>
      <w:r>
        <w:rPr>
          <w:rFonts w:cs="Arial"/>
        </w:rPr>
        <w:t xml:space="preserve">provided a verbal update on areas of focus within the Crime and Operational Support portfolio area. This was noted by members.     </w:t>
      </w:r>
    </w:p>
    <w:p w:rsidR="000C2DAA" w:rsidRPr="000C2DAA" w:rsidRDefault="000C2DAA" w:rsidP="000C2DAA">
      <w:pPr>
        <w:pStyle w:val="Heading3"/>
      </w:pPr>
      <w:r>
        <w:t>6.</w:t>
      </w:r>
      <w:r>
        <w:t>2</w:t>
      </w:r>
      <w:r>
        <w:t xml:space="preserve"> </w:t>
      </w:r>
      <w:r>
        <w:t>Intelligence Review Update</w:t>
      </w:r>
      <w:r>
        <w:t xml:space="preserve"> </w:t>
      </w:r>
    </w:p>
    <w:p w:rsidR="000C2DAA" w:rsidRPr="000C2DAA" w:rsidRDefault="000C2DAA" w:rsidP="000C2DAA">
      <w:pPr>
        <w:rPr>
          <w:rFonts w:cs="Arial"/>
        </w:rPr>
      </w:pPr>
      <w:r>
        <w:rPr>
          <w:rFonts w:cs="Arial"/>
        </w:rPr>
        <w:t>ACC Mairs introduced a report which provided an update in respect of the Intelligence Policing Programme, introduced following completion of a previous Intelligence Review. The Programme is designed to ensure an intelligence culture is at the heart of the Service. Detail in respect of the Programme was provided by DCS Bell, who updated on progress to date, the introduction of enhanced governance and oversight, and the connection with a number of inter-dependencies across the Service. This was noted by members, who commended the ongoing work.</w:t>
      </w:r>
    </w:p>
    <w:p w:rsidR="000C2DAA" w:rsidRDefault="000C2DAA" w:rsidP="000C2DAA">
      <w:pPr>
        <w:pStyle w:val="Heading2"/>
      </w:pPr>
      <w:r>
        <w:t>7</w:t>
      </w:r>
      <w:r>
        <w:t>. DCC Professionalism Digital and Transformation</w:t>
      </w:r>
    </w:p>
    <w:p w:rsidR="003D656F" w:rsidRDefault="000C2DAA" w:rsidP="002F5D5D">
      <w:pPr>
        <w:pStyle w:val="Heading3"/>
      </w:pPr>
      <w:r>
        <w:t>7</w:t>
      </w:r>
      <w:r w:rsidR="003D656F">
        <w:t xml:space="preserve">.1 Management Board Update </w:t>
      </w:r>
    </w:p>
    <w:p w:rsidR="000C2DAA" w:rsidRPr="00C919F7" w:rsidRDefault="000C2DAA" w:rsidP="000C2DAA">
      <w:pPr>
        <w:rPr>
          <w:rFonts w:cs="Arial"/>
        </w:rPr>
      </w:pPr>
      <w:r>
        <w:rPr>
          <w:rFonts w:cs="Arial"/>
        </w:rPr>
        <w:t>ACC Speirs</w:t>
      </w:r>
      <w:r w:rsidRPr="00C919F7">
        <w:rPr>
          <w:rFonts w:cs="Arial"/>
        </w:rPr>
        <w:t xml:space="preserve"> presented a report from the </w:t>
      </w:r>
      <w:r>
        <w:rPr>
          <w:rFonts w:cs="Arial"/>
        </w:rPr>
        <w:t xml:space="preserve">Professionalism, Digital and Transformation </w:t>
      </w:r>
      <w:r w:rsidRPr="00C919F7">
        <w:rPr>
          <w:rFonts w:cs="Arial"/>
        </w:rPr>
        <w:t xml:space="preserve">Management Board which met on </w:t>
      </w:r>
      <w:r>
        <w:rPr>
          <w:rFonts w:cs="Arial"/>
        </w:rPr>
        <w:t>21 December,</w:t>
      </w:r>
      <w:r w:rsidRPr="00C919F7">
        <w:rPr>
          <w:rFonts w:cs="Arial"/>
        </w:rPr>
        <w:t xml:space="preserve"> highlighting significant areas of portfolio business. This was noted by members.  </w:t>
      </w:r>
    </w:p>
    <w:p w:rsidR="003D656F" w:rsidRDefault="003D656F" w:rsidP="003D656F">
      <w:r>
        <w:t>Decision/Action: Noted</w:t>
      </w:r>
    </w:p>
    <w:p w:rsidR="000C2DAA" w:rsidRDefault="000C2DAA" w:rsidP="000C2DAA">
      <w:pPr>
        <w:pStyle w:val="Heading3"/>
      </w:pPr>
      <w:r>
        <w:t>7.</w:t>
      </w:r>
      <w:r>
        <w:t>2 Equality Diversity and Inclusion Update</w:t>
      </w:r>
    </w:p>
    <w:p w:rsidR="000C2DAA" w:rsidRDefault="000C2DAA" w:rsidP="000C2DAA">
      <w:pPr>
        <w:rPr>
          <w:rFonts w:cs="Arial"/>
        </w:rPr>
      </w:pPr>
      <w:r>
        <w:t xml:space="preserve"> </w:t>
      </w:r>
      <w:r>
        <w:rPr>
          <w:rFonts w:cs="Arial"/>
        </w:rPr>
        <w:t>Nicky Page</w:t>
      </w:r>
      <w:r w:rsidRPr="00C919F7">
        <w:rPr>
          <w:rFonts w:cs="Arial"/>
        </w:rPr>
        <w:t xml:space="preserve"> presented a report providing an overview of the Equality, Diversity and Inclusion work being carried out</w:t>
      </w:r>
      <w:r>
        <w:rPr>
          <w:rFonts w:cs="Arial"/>
        </w:rPr>
        <w:t xml:space="preserve"> by Police Scotland, including an update on various individual action plans, and work to develop a combined organisational Diversity and Inclusion Action Plan. During discussion, the Chair advised that NPCC was drafting a Plan of Action on Inclusion and Race, and sought feedback from members on the draft introductory section which had been circulated.   </w:t>
      </w:r>
    </w:p>
    <w:p w:rsidR="000C2DAA" w:rsidRDefault="000C2DAA" w:rsidP="000C2DAA">
      <w:pPr>
        <w:rPr>
          <w:rFonts w:cs="Arial"/>
        </w:rPr>
      </w:pPr>
      <w:r w:rsidRPr="000C2DAA">
        <w:rPr>
          <w:rFonts w:cs="Arial"/>
        </w:rPr>
        <w:t xml:space="preserve">ACTION: Feedback to be provided on draft introductory section to NPCC Plan of Action on Inclusion and Race (feedback to be collated by Nicky Page by Friday 21 January).  </w:t>
      </w:r>
    </w:p>
    <w:p w:rsidR="000C2DAA" w:rsidRPr="000C2DAA" w:rsidRDefault="000C2DAA" w:rsidP="000C2DAA">
      <w:pPr>
        <w:pStyle w:val="Heading3"/>
      </w:pPr>
      <w:r>
        <w:t>7.</w:t>
      </w:r>
      <w:r>
        <w:t>3</w:t>
      </w:r>
      <w:r>
        <w:t xml:space="preserve"> </w:t>
      </w:r>
      <w:r>
        <w:t>Religion and Belief Action Plan</w:t>
      </w:r>
    </w:p>
    <w:p w:rsidR="000C2DAA" w:rsidRDefault="000C2DAA" w:rsidP="000C2DAA">
      <w:pPr>
        <w:rPr>
          <w:rFonts w:cs="Arial"/>
        </w:rPr>
      </w:pPr>
      <w:r>
        <w:rPr>
          <w:rFonts w:cs="Arial"/>
        </w:rPr>
        <w:t xml:space="preserve">Nicky Page and ACC Johnson presented a report, seeking approval for the </w:t>
      </w:r>
      <w:r w:rsidRPr="007B3458">
        <w:rPr>
          <w:rFonts w:cs="Arial"/>
        </w:rPr>
        <w:t xml:space="preserve">Police Scotland </w:t>
      </w:r>
      <w:r>
        <w:rPr>
          <w:rFonts w:cs="Arial"/>
        </w:rPr>
        <w:t>Religion and Belief</w:t>
      </w:r>
      <w:r w:rsidRPr="007B3458">
        <w:rPr>
          <w:rFonts w:cs="Arial"/>
        </w:rPr>
        <w:t xml:space="preserve"> Action Plan</w:t>
      </w:r>
      <w:r>
        <w:rPr>
          <w:rFonts w:cs="Arial"/>
        </w:rPr>
        <w:t xml:space="preserve">, which had been </w:t>
      </w:r>
      <w:r w:rsidRPr="007B3458">
        <w:rPr>
          <w:rFonts w:cs="Arial"/>
        </w:rPr>
        <w:t xml:space="preserve">developed following engagement with </w:t>
      </w:r>
      <w:r>
        <w:rPr>
          <w:rFonts w:cs="Arial"/>
        </w:rPr>
        <w:t xml:space="preserve">diversity staff associations. Following discussion, the Action Plan was approved by members.  </w:t>
      </w:r>
    </w:p>
    <w:p w:rsidR="000C2DAA" w:rsidRPr="000C2DAA" w:rsidRDefault="000C2DAA" w:rsidP="000C2DAA">
      <w:pPr>
        <w:rPr>
          <w:rFonts w:cs="Arial"/>
        </w:rPr>
      </w:pPr>
      <w:r w:rsidRPr="000C2DAA">
        <w:rPr>
          <w:rFonts w:cs="Arial"/>
        </w:rPr>
        <w:t xml:space="preserve">DECISION:  Religion and Belief Action Plan approved.  </w:t>
      </w:r>
    </w:p>
    <w:p w:rsidR="000C2DAA" w:rsidRDefault="000C2DAA" w:rsidP="000C2DAA">
      <w:pPr>
        <w:pStyle w:val="Heading3"/>
      </w:pPr>
      <w:r>
        <w:t>7.4 Operation Tarn</w:t>
      </w:r>
    </w:p>
    <w:p w:rsidR="000C2DAA" w:rsidRDefault="000C2DAA" w:rsidP="000C2DAA">
      <w:pPr>
        <w:rPr>
          <w:rFonts w:cs="Arial"/>
        </w:rPr>
      </w:pPr>
      <w:r w:rsidRPr="00061A77">
        <w:rPr>
          <w:rFonts w:cs="Arial"/>
        </w:rPr>
        <w:t>ACC Speirs presented a report in respect of Operatio</w:t>
      </w:r>
      <w:r>
        <w:rPr>
          <w:rFonts w:cs="Arial"/>
        </w:rPr>
        <w:t xml:space="preserve">n Tarn, including an update on preparations for oral hearings which are scheduled to commence later in 2022, and the continued work of the Professional Reference Group. </w:t>
      </w:r>
      <w:r w:rsidRPr="00061A77">
        <w:rPr>
          <w:rFonts w:cs="Arial"/>
        </w:rPr>
        <w:t>This was noted by members.</w:t>
      </w:r>
    </w:p>
    <w:p w:rsidR="00BF40DC" w:rsidRDefault="00BF40DC" w:rsidP="00BF40DC">
      <w:pPr>
        <w:pStyle w:val="Heading2"/>
      </w:pPr>
      <w:r>
        <w:t>8</w:t>
      </w:r>
      <w:r>
        <w:t xml:space="preserve">. </w:t>
      </w:r>
      <w:r>
        <w:t xml:space="preserve">DCC Local Policing </w:t>
      </w:r>
    </w:p>
    <w:p w:rsidR="00C13CB5" w:rsidRDefault="00C13CB5" w:rsidP="00C13CB5">
      <w:pPr>
        <w:pStyle w:val="Heading3"/>
      </w:pPr>
      <w:r>
        <w:t>8.1</w:t>
      </w:r>
      <w:r>
        <w:t xml:space="preserve"> </w:t>
      </w:r>
      <w:r>
        <w:t>Management Board Update</w:t>
      </w:r>
    </w:p>
    <w:p w:rsidR="00C13CB5" w:rsidRDefault="00C13CB5" w:rsidP="00C13CB5">
      <w:pPr>
        <w:rPr>
          <w:rFonts w:cs="Arial"/>
        </w:rPr>
      </w:pPr>
      <w:r>
        <w:rPr>
          <w:rFonts w:cs="Arial"/>
        </w:rPr>
        <w:t>ACC Ritchie</w:t>
      </w:r>
      <w:r w:rsidRPr="00C919F7">
        <w:rPr>
          <w:rFonts w:cs="Arial"/>
        </w:rPr>
        <w:t xml:space="preserve"> presented a report from the Local Policing Management Board which met on </w:t>
      </w:r>
      <w:r>
        <w:rPr>
          <w:rFonts w:cs="Arial"/>
        </w:rPr>
        <w:t>5 October,</w:t>
      </w:r>
      <w:r w:rsidRPr="00C919F7">
        <w:rPr>
          <w:rFonts w:cs="Arial"/>
        </w:rPr>
        <w:t xml:space="preserve"> highlighting significant areas of discussion r</w:t>
      </w:r>
      <w:r>
        <w:rPr>
          <w:rFonts w:cs="Arial"/>
        </w:rPr>
        <w:t xml:space="preserve">elating to portfolio business. </w:t>
      </w:r>
      <w:r w:rsidRPr="00C919F7">
        <w:rPr>
          <w:rFonts w:cs="Arial"/>
        </w:rPr>
        <w:t>This was noted by members.</w:t>
      </w:r>
    </w:p>
    <w:p w:rsidR="00C13CB5" w:rsidRDefault="00C13CB5" w:rsidP="00C13CB5">
      <w:pPr>
        <w:pStyle w:val="Heading3"/>
      </w:pPr>
      <w:r>
        <w:t>8.</w:t>
      </w:r>
      <w:r>
        <w:t>2 Public Confidence</w:t>
      </w:r>
    </w:p>
    <w:p w:rsidR="00C13CB5" w:rsidRPr="00045366" w:rsidRDefault="00C13CB5" w:rsidP="00C13CB5">
      <w:pPr>
        <w:rPr>
          <w:rFonts w:cs="Arial"/>
        </w:rPr>
      </w:pPr>
      <w:r>
        <w:rPr>
          <w:rFonts w:cs="Arial"/>
        </w:rPr>
        <w:t>ACC Hawkins</w:t>
      </w:r>
      <w:r w:rsidRPr="00BB5357">
        <w:rPr>
          <w:rFonts w:cs="Arial"/>
        </w:rPr>
        <w:t xml:space="preserve"> presented a report highlighting </w:t>
      </w:r>
      <w:r>
        <w:rPr>
          <w:rFonts w:cs="Arial"/>
        </w:rPr>
        <w:t xml:space="preserve">steady and sustained levels of </w:t>
      </w:r>
      <w:r w:rsidRPr="00BB5357">
        <w:rPr>
          <w:rFonts w:cs="Arial"/>
        </w:rPr>
        <w:t xml:space="preserve">public confidence </w:t>
      </w:r>
      <w:r>
        <w:rPr>
          <w:rFonts w:cs="Arial"/>
        </w:rPr>
        <w:t>i</w:t>
      </w:r>
      <w:r w:rsidRPr="00BB5357">
        <w:rPr>
          <w:rFonts w:cs="Arial"/>
        </w:rPr>
        <w:t>n respect of policing</w:t>
      </w:r>
      <w:r>
        <w:rPr>
          <w:rFonts w:cs="Arial"/>
        </w:rPr>
        <w:t>, drawing</w:t>
      </w:r>
      <w:r w:rsidRPr="00BB5357">
        <w:rPr>
          <w:rFonts w:cs="Arial"/>
        </w:rPr>
        <w:t xml:space="preserve"> information from a variety of sources including the ‘Your Police Survey’ and Police Scotland’s ‘User Experience Survey’. The report also detailed activities being developed and progressed which are designed to better understand </w:t>
      </w:r>
      <w:r>
        <w:rPr>
          <w:rFonts w:cs="Arial"/>
        </w:rPr>
        <w:t xml:space="preserve">and enhance public confidence. </w:t>
      </w:r>
      <w:r w:rsidRPr="00BB5357">
        <w:rPr>
          <w:rFonts w:cs="Arial"/>
        </w:rPr>
        <w:t>This was noted by members.</w:t>
      </w:r>
      <w:r>
        <w:rPr>
          <w:rFonts w:cs="Arial"/>
        </w:rPr>
        <w:t xml:space="preserve"> </w:t>
      </w:r>
    </w:p>
    <w:p w:rsidR="00C13CB5" w:rsidRDefault="00C13CB5" w:rsidP="00C13CB5">
      <w:pPr>
        <w:pStyle w:val="Heading3"/>
      </w:pPr>
      <w:r>
        <w:t>8.</w:t>
      </w:r>
      <w:r>
        <w:t>3 Safe Drug Consumption Facilities</w:t>
      </w:r>
    </w:p>
    <w:p w:rsidR="00C13CB5" w:rsidRDefault="00C13CB5" w:rsidP="00C13CB5">
      <w:pPr>
        <w:rPr>
          <w:rFonts w:eastAsia="Times New Roman" w:cs="Arial"/>
          <w:lang w:eastAsia="en-GB"/>
        </w:rPr>
      </w:pPr>
      <w:r w:rsidRPr="0066656B">
        <w:rPr>
          <w:rFonts w:eastAsia="Times New Roman" w:cs="Arial"/>
          <w:lang w:eastAsia="en-GB"/>
        </w:rPr>
        <w:t xml:space="preserve">ACC Ritchie presented </w:t>
      </w:r>
      <w:r>
        <w:rPr>
          <w:rFonts w:eastAsia="Times New Roman" w:cs="Arial"/>
          <w:lang w:eastAsia="en-GB"/>
        </w:rPr>
        <w:t xml:space="preserve">a report to update members on the potential implications for policing should a Safe Drug Consumption Facility be introduced in Glasgow. This generated discussion, focusing on policing’s role to support public health and safety in Scotland, combined with its role in respect of controlled drug legislation. During the discussion, members provided comment on draft policing policy considerations, with additional feedback sought.  </w:t>
      </w:r>
    </w:p>
    <w:p w:rsidR="003D656F" w:rsidRDefault="00C13CB5" w:rsidP="003D656F">
      <w:r w:rsidRPr="00C13CB5">
        <w:rPr>
          <w:rFonts w:eastAsia="Times New Roman" w:cs="Arial"/>
          <w:lang w:eastAsia="en-GB"/>
        </w:rPr>
        <w:t>ACTION:  Feedback to be provided to ACC Ritchie on draft policing policy considerations, to support and inform further discussions and development work.</w:t>
      </w:r>
    </w:p>
    <w:p w:rsidR="003D656F" w:rsidRDefault="00C13CB5" w:rsidP="00BF1443">
      <w:pPr>
        <w:pStyle w:val="Heading2"/>
      </w:pPr>
      <w:r>
        <w:t>9</w:t>
      </w:r>
      <w:r w:rsidR="003D656F">
        <w:t>. DCO Corporate Services, People and Strategy</w:t>
      </w:r>
    </w:p>
    <w:p w:rsidR="003D656F" w:rsidRDefault="00C13CB5" w:rsidP="00BF1443">
      <w:pPr>
        <w:pStyle w:val="Heading3"/>
      </w:pPr>
      <w:r>
        <w:t>9</w:t>
      </w:r>
      <w:r w:rsidR="003D656F">
        <w:t xml:space="preserve">.1 Management Board Update </w:t>
      </w:r>
    </w:p>
    <w:p w:rsidR="0061662A" w:rsidRDefault="0061662A" w:rsidP="0061662A">
      <w:pPr>
        <w:rPr>
          <w:rFonts w:cs="Arial"/>
        </w:rPr>
      </w:pPr>
      <w:r w:rsidRPr="00C919F7">
        <w:rPr>
          <w:rFonts w:cs="Arial"/>
        </w:rPr>
        <w:t>DCO Page presented a report from the Corporate Management</w:t>
      </w:r>
      <w:r>
        <w:rPr>
          <w:rFonts w:cs="Arial"/>
        </w:rPr>
        <w:t xml:space="preserve"> and People </w:t>
      </w:r>
      <w:r w:rsidRPr="00C919F7">
        <w:rPr>
          <w:rFonts w:cs="Arial"/>
        </w:rPr>
        <w:t xml:space="preserve">Board which met on </w:t>
      </w:r>
      <w:r>
        <w:rPr>
          <w:rFonts w:cs="Arial"/>
        </w:rPr>
        <w:t>21 December</w:t>
      </w:r>
      <w:r w:rsidRPr="00C919F7">
        <w:rPr>
          <w:rFonts w:cs="Arial"/>
        </w:rPr>
        <w:t xml:space="preserve">, highlighting significant areas of portfolio business. </w:t>
      </w:r>
      <w:r>
        <w:rPr>
          <w:rFonts w:cs="Arial"/>
        </w:rPr>
        <w:t xml:space="preserve">This was noted by members.  </w:t>
      </w:r>
    </w:p>
    <w:p w:rsidR="003D656F" w:rsidRDefault="003D656F" w:rsidP="003D656F">
      <w:r>
        <w:t>Decision/Action: Noted</w:t>
      </w:r>
    </w:p>
    <w:p w:rsidR="0061662A" w:rsidRPr="008A1A87" w:rsidRDefault="0061662A" w:rsidP="008A1A87">
      <w:pPr>
        <w:pStyle w:val="Heading3"/>
      </w:pPr>
      <w:r>
        <w:t>9</w:t>
      </w:r>
      <w:r w:rsidR="003D656F">
        <w:t xml:space="preserve">.2 People and Development Update </w:t>
      </w:r>
    </w:p>
    <w:p w:rsidR="0061662A" w:rsidRDefault="0061662A" w:rsidP="0061662A">
      <w:pPr>
        <w:rPr>
          <w:rFonts w:cs="Arial"/>
        </w:rPr>
      </w:pPr>
      <w:r>
        <w:rPr>
          <w:rFonts w:cs="Arial"/>
        </w:rPr>
        <w:t>Director Helliker</w:t>
      </w:r>
      <w:r w:rsidRPr="00C919F7">
        <w:rPr>
          <w:rFonts w:cs="Arial"/>
        </w:rPr>
        <w:t xml:space="preserve"> presented a </w:t>
      </w:r>
      <w:r w:rsidRPr="005B28CE">
        <w:rPr>
          <w:rFonts w:cs="Arial"/>
        </w:rPr>
        <w:t xml:space="preserve">report detailing key work within the People and Development business area, including an update on </w:t>
      </w:r>
      <w:r>
        <w:rPr>
          <w:rFonts w:cs="Arial"/>
        </w:rPr>
        <w:t>promotion processes and senior officer recruitment. This was noted by members.</w:t>
      </w:r>
    </w:p>
    <w:p w:rsidR="00E930F3" w:rsidRDefault="00E930F3" w:rsidP="00E930F3">
      <w:r>
        <w:t>Decision/Action: Noted</w:t>
      </w:r>
    </w:p>
    <w:p w:rsidR="00E930F3" w:rsidRDefault="0061662A" w:rsidP="00BF1443">
      <w:pPr>
        <w:pStyle w:val="Heading3"/>
      </w:pPr>
      <w:r>
        <w:t>9</w:t>
      </w:r>
      <w:r w:rsidR="003D656F">
        <w:t xml:space="preserve">.3 Duty Modifications Update </w:t>
      </w:r>
    </w:p>
    <w:p w:rsidR="0061662A" w:rsidRDefault="0061662A" w:rsidP="0061662A">
      <w:pPr>
        <w:rPr>
          <w:rFonts w:cs="Arial"/>
          <w:color w:val="2E74B5" w:themeColor="accent1" w:themeShade="BF"/>
        </w:rPr>
      </w:pPr>
      <w:r>
        <w:rPr>
          <w:rFonts w:cs="Arial"/>
        </w:rPr>
        <w:t>Kirsty Garrick</w:t>
      </w:r>
      <w:r w:rsidRPr="00C919F7">
        <w:rPr>
          <w:rFonts w:cs="Arial"/>
        </w:rPr>
        <w:t xml:space="preserve"> presented a report </w:t>
      </w:r>
      <w:r w:rsidRPr="00050B7F">
        <w:rPr>
          <w:rFonts w:eastAsia="Calibri" w:cs="Arial"/>
          <w:color w:val="000000" w:themeColor="text1"/>
          <w:lang w:eastAsia="en-GB"/>
        </w:rPr>
        <w:t>which p</w:t>
      </w:r>
      <w:r w:rsidRPr="00050B7F">
        <w:rPr>
          <w:rFonts w:cs="Arial"/>
        </w:rPr>
        <w:t xml:space="preserve">rovided an update on </w:t>
      </w:r>
      <w:r>
        <w:rPr>
          <w:rFonts w:cs="Arial"/>
        </w:rPr>
        <w:t>activity</w:t>
      </w:r>
      <w:r w:rsidRPr="00050B7F">
        <w:rPr>
          <w:rFonts w:cs="Arial"/>
        </w:rPr>
        <w:t xml:space="preserve"> being undertaken in respect of</w:t>
      </w:r>
      <w:r>
        <w:rPr>
          <w:rFonts w:cs="Arial"/>
        </w:rPr>
        <w:t xml:space="preserve"> officers on </w:t>
      </w:r>
      <w:r w:rsidRPr="00050B7F">
        <w:rPr>
          <w:rFonts w:cs="Arial"/>
        </w:rPr>
        <w:t>modified duties</w:t>
      </w:r>
      <w:r>
        <w:rPr>
          <w:rFonts w:cs="Arial"/>
        </w:rPr>
        <w:t>,</w:t>
      </w:r>
      <w:r>
        <w:rPr>
          <w:rFonts w:cs="Arial"/>
        </w:rPr>
        <w:t xml:space="preserve">This included work being progressed by the recently constituted Duty Modifications Taskforce. </w:t>
      </w:r>
      <w:r w:rsidRPr="00050B7F">
        <w:rPr>
          <w:rFonts w:cs="Arial"/>
        </w:rPr>
        <w:t>This was noted by members.</w:t>
      </w:r>
      <w:r w:rsidRPr="00AC7321">
        <w:rPr>
          <w:rFonts w:cs="Arial"/>
          <w:color w:val="2E74B5" w:themeColor="accent1" w:themeShade="BF"/>
        </w:rPr>
        <w:t xml:space="preserve"> </w:t>
      </w:r>
    </w:p>
    <w:p w:rsidR="00E930F3" w:rsidRDefault="00BF1443" w:rsidP="003D656F">
      <w:r>
        <w:t>Decision/Action: Noted</w:t>
      </w:r>
    </w:p>
    <w:p w:rsidR="00E930F3" w:rsidRDefault="0061662A" w:rsidP="00BF1443">
      <w:pPr>
        <w:pStyle w:val="Heading3"/>
      </w:pPr>
      <w:r>
        <w:t>9</w:t>
      </w:r>
      <w:r w:rsidR="00E930F3">
        <w:t xml:space="preserve">.4 </w:t>
      </w:r>
      <w:r>
        <w:t>Bradford Score</w:t>
      </w:r>
      <w:r w:rsidR="003D656F">
        <w:t xml:space="preserve"> </w:t>
      </w:r>
    </w:p>
    <w:p w:rsidR="0061662A" w:rsidRDefault="0061662A" w:rsidP="0061662A">
      <w:pPr>
        <w:rPr>
          <w:rFonts w:cs="Arial"/>
          <w:color w:val="000000" w:themeColor="text1"/>
        </w:rPr>
      </w:pPr>
      <w:r>
        <w:rPr>
          <w:rFonts w:cs="Arial"/>
          <w:color w:val="000000" w:themeColor="text1"/>
        </w:rPr>
        <w:t>Susan Beaton presented a report, seeking approval to phase out the use by Police Scotland of Bradford Score as one of the ‘trigger points’ for management intervention in respect of the absence. During discussion, members were advised that Bradford Score had been, or was being, phased out in a number of organisations, with a preferred focus on absence information which provided additional context to aid decision making beyond a numerical figure. Following discussion, the proposal was approved, subject to appropriate engagement with staff associations and other stakeholders, and communication across the Service.</w:t>
      </w:r>
    </w:p>
    <w:p w:rsidR="0061662A" w:rsidRPr="0061662A" w:rsidRDefault="0061662A" w:rsidP="0061662A">
      <w:pPr>
        <w:rPr>
          <w:rFonts w:cs="Arial"/>
          <w:color w:val="000000" w:themeColor="text1"/>
        </w:rPr>
      </w:pPr>
      <w:r w:rsidRPr="0061662A">
        <w:rPr>
          <w:rFonts w:cs="Arial"/>
          <w:color w:val="000000" w:themeColor="text1"/>
        </w:rPr>
        <w:t>DECISION:  Recommendations approved.</w:t>
      </w:r>
    </w:p>
    <w:p w:rsidR="00E930F3" w:rsidRDefault="0061662A" w:rsidP="00BF1443">
      <w:pPr>
        <w:pStyle w:val="Heading3"/>
      </w:pPr>
      <w:r>
        <w:t>9</w:t>
      </w:r>
      <w:r w:rsidR="006F0C17">
        <w:t xml:space="preserve">.5 </w:t>
      </w:r>
      <w:r w:rsidR="003D656F">
        <w:t xml:space="preserve">Annual Police Plan </w:t>
      </w:r>
    </w:p>
    <w:p w:rsidR="0061662A" w:rsidRDefault="0061662A" w:rsidP="0061662A">
      <w:pPr>
        <w:rPr>
          <w:rFonts w:cs="Arial"/>
        </w:rPr>
      </w:pPr>
      <w:r w:rsidRPr="00DB5804">
        <w:rPr>
          <w:rFonts w:cs="Arial"/>
        </w:rPr>
        <w:t>Director McMahon presented a report</w:t>
      </w:r>
      <w:r>
        <w:rPr>
          <w:rFonts w:cs="Arial"/>
        </w:rPr>
        <w:t>, providing a progress update on the development of the Annual Policing P</w:t>
      </w:r>
      <w:r w:rsidRPr="00DB5804">
        <w:rPr>
          <w:rFonts w:cs="Arial"/>
        </w:rPr>
        <w:t>lan</w:t>
      </w:r>
      <w:r>
        <w:rPr>
          <w:rFonts w:cs="Arial"/>
        </w:rPr>
        <w:t xml:space="preserve"> for 2022-23.  The draft plan was circulated, with members invited to provide feedback by 28 January to inform further developments.  </w:t>
      </w:r>
      <w:bookmarkStart w:id="0" w:name="_GoBack"/>
      <w:bookmarkEnd w:id="0"/>
    </w:p>
    <w:p w:rsidR="00E930F3" w:rsidRPr="0061662A" w:rsidRDefault="0061662A" w:rsidP="004113E0">
      <w:pPr>
        <w:rPr>
          <w:rFonts w:cs="Arial"/>
        </w:rPr>
      </w:pPr>
      <w:r w:rsidRPr="0061662A">
        <w:rPr>
          <w:rFonts w:eastAsia="Times New Roman" w:cs="Arial"/>
          <w:lang w:eastAsia="en-GB"/>
        </w:rPr>
        <w:t xml:space="preserve">ACTION:  Feedback to be provided to Director McMahon on content of draft Annual Police Plan.  </w:t>
      </w:r>
    </w:p>
    <w:p w:rsidR="00B37849" w:rsidRDefault="00B37849" w:rsidP="00BF1443">
      <w:pPr>
        <w:pStyle w:val="Heading2"/>
      </w:pPr>
      <w:r>
        <w:t xml:space="preserve">10. </w:t>
      </w:r>
      <w:r w:rsidR="0061662A">
        <w:t>P</w:t>
      </w:r>
      <w:r>
        <w:t>apers Approved for Submission to SPA</w:t>
      </w:r>
    </w:p>
    <w:p w:rsidR="00B37849" w:rsidRDefault="0061662A" w:rsidP="004113E0">
      <w:r>
        <w:t>N/A</w:t>
      </w:r>
    </w:p>
    <w:p w:rsidR="00B37849" w:rsidRDefault="00B37849" w:rsidP="00BF1443">
      <w:pPr>
        <w:pStyle w:val="Heading2"/>
      </w:pPr>
      <w:r>
        <w:t xml:space="preserve">11. AOCB </w:t>
      </w:r>
    </w:p>
    <w:p w:rsidR="0061662A" w:rsidRDefault="0061662A" w:rsidP="0061662A">
      <w:pPr>
        <w:rPr>
          <w:rFonts w:cs="Arial"/>
        </w:rPr>
      </w:pPr>
      <w:r>
        <w:rPr>
          <w:rFonts w:cs="Arial"/>
        </w:rPr>
        <w:t>A number of additional updates were provided during AOCB, including updates on parliamentary engagement and correspondence, and litigation matters.</w:t>
      </w:r>
    </w:p>
    <w:p w:rsidR="00B37849" w:rsidRDefault="00B37849" w:rsidP="00BF1443">
      <w:pPr>
        <w:pStyle w:val="Heading2"/>
      </w:pPr>
      <w:r>
        <w:t xml:space="preserve">12. Review of Actions </w:t>
      </w:r>
    </w:p>
    <w:p w:rsidR="00B37849" w:rsidRDefault="00B37849" w:rsidP="004113E0">
      <w:r>
        <w:t xml:space="preserve">Actions generated at agenda items – </w:t>
      </w:r>
    </w:p>
    <w:p w:rsidR="00B37849" w:rsidRDefault="0061662A" w:rsidP="004113E0">
      <w:r>
        <w:t>7.2</w:t>
      </w:r>
    </w:p>
    <w:p w:rsidR="0061662A" w:rsidRDefault="0061662A" w:rsidP="004113E0">
      <w:r>
        <w:t>8.3</w:t>
      </w:r>
    </w:p>
    <w:p w:rsidR="0061662A" w:rsidRDefault="0061662A" w:rsidP="004113E0">
      <w:r>
        <w:t>9.5</w:t>
      </w:r>
    </w:p>
    <w:p w:rsidR="00B37849" w:rsidRDefault="00B37849" w:rsidP="00BF1443">
      <w:pPr>
        <w:pStyle w:val="Heading2"/>
      </w:pPr>
      <w:r>
        <w:t xml:space="preserve">Future Meeting </w:t>
      </w:r>
    </w:p>
    <w:p w:rsidR="00B37849" w:rsidRDefault="00B37849" w:rsidP="004113E0">
      <w:r>
        <w:t xml:space="preserve">The next meeting will take place Wednesday </w:t>
      </w:r>
      <w:r w:rsidR="0061662A">
        <w:t>9 February</w:t>
      </w:r>
      <w:r>
        <w:t xml:space="preserve"> 2022. 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A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A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A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A87">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A87">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A87">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0C2DAA"/>
    <w:rsid w:val="001E3B2C"/>
    <w:rsid w:val="00213C54"/>
    <w:rsid w:val="002922FE"/>
    <w:rsid w:val="002F5D5D"/>
    <w:rsid w:val="003D656F"/>
    <w:rsid w:val="004113E0"/>
    <w:rsid w:val="00541B52"/>
    <w:rsid w:val="0061662A"/>
    <w:rsid w:val="006853CB"/>
    <w:rsid w:val="006F0C17"/>
    <w:rsid w:val="0076302B"/>
    <w:rsid w:val="007F7DE7"/>
    <w:rsid w:val="008126B1"/>
    <w:rsid w:val="008A18EF"/>
    <w:rsid w:val="008A1A87"/>
    <w:rsid w:val="00B00685"/>
    <w:rsid w:val="00B37849"/>
    <w:rsid w:val="00BF1443"/>
    <w:rsid w:val="00BF40DC"/>
    <w:rsid w:val="00C13CB5"/>
    <w:rsid w:val="00C16944"/>
    <w:rsid w:val="00DD3E4C"/>
    <w:rsid w:val="00E9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7</cp:revision>
  <dcterms:created xsi:type="dcterms:W3CDTF">2022-06-22T10:26:00Z</dcterms:created>
  <dcterms:modified xsi:type="dcterms:W3CDTF">2022-06-22T12:26:00Z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