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827F02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53DB2">
              <w:t>3454</w:t>
            </w:r>
          </w:p>
          <w:p w14:paraId="34BDABA6" w14:textId="4BC2195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53DB2">
              <w:t>2</w:t>
            </w:r>
            <w:r w:rsidR="00781AEB">
              <w:t>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A4A85F3" w14:textId="77777777" w:rsidR="00FC132B" w:rsidRPr="00FC132B" w:rsidRDefault="00FC132B" w:rsidP="00FC132B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FC132B">
        <w:rPr>
          <w:b/>
          <w:bCs/>
        </w:rPr>
        <w:t>For each of the ***recorded financial years (2020-21 hrough 2024-25), please provide the number of recorded offences of:</w:t>
      </w:r>
    </w:p>
    <w:p w14:paraId="7801AF1D" w14:textId="77777777" w:rsidR="00FC132B" w:rsidRPr="00FC132B" w:rsidRDefault="00FC132B" w:rsidP="00FC132B">
      <w:pPr>
        <w:numPr>
          <w:ilvl w:val="1"/>
          <w:numId w:val="2"/>
        </w:numPr>
        <w:tabs>
          <w:tab w:val="left" w:pos="5400"/>
        </w:tabs>
        <w:rPr>
          <w:b/>
          <w:bCs/>
        </w:rPr>
      </w:pPr>
      <w:r w:rsidRPr="00FC132B">
        <w:rPr>
          <w:b/>
          <w:bCs/>
        </w:rPr>
        <w:t>Rape</w:t>
      </w:r>
    </w:p>
    <w:p w14:paraId="73A7E4B1" w14:textId="77777777" w:rsidR="00FC132B" w:rsidRDefault="00FC132B" w:rsidP="00FC132B">
      <w:pPr>
        <w:numPr>
          <w:ilvl w:val="1"/>
          <w:numId w:val="2"/>
        </w:numPr>
        <w:tabs>
          <w:tab w:val="left" w:pos="5400"/>
        </w:tabs>
        <w:rPr>
          <w:b/>
          <w:bCs/>
        </w:rPr>
      </w:pPr>
      <w:r w:rsidRPr="00FC132B">
        <w:rPr>
          <w:b/>
          <w:bCs/>
        </w:rPr>
        <w:t>Attempted rape</w:t>
      </w:r>
      <w:r w:rsidRPr="00FC132B">
        <w:rPr>
          <w:b/>
          <w:bCs/>
        </w:rPr>
        <w:br/>
        <w:t>(as defined under the Sexual Offences (Scotland) Act 2009)</w:t>
      </w:r>
    </w:p>
    <w:p w14:paraId="0423D96A" w14:textId="77777777" w:rsidR="00FC132B" w:rsidRDefault="00FC132B" w:rsidP="00FC132B">
      <w:pPr>
        <w:jc w:val="both"/>
      </w:pPr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6E587240" w14:textId="77777777" w:rsidR="00FC132B" w:rsidRDefault="00FC132B" w:rsidP="00FC132B">
      <w:pPr>
        <w:jc w:val="both"/>
      </w:pPr>
      <w:r>
        <w:t>“Information which the applicant can reasonably obtain other than by requesting it […] is exempt information”.</w:t>
      </w:r>
    </w:p>
    <w:p w14:paraId="7A4EF889" w14:textId="13B46F3F" w:rsidR="00FC132B" w:rsidRDefault="00FC132B" w:rsidP="00074B45">
      <w:pPr>
        <w:tabs>
          <w:tab w:val="left" w:pos="5400"/>
        </w:tabs>
        <w:jc w:val="both"/>
        <w:rPr>
          <w:b/>
          <w:bCs/>
        </w:rPr>
      </w:pPr>
      <w:r>
        <w:t xml:space="preserve">However, to be of assistance, I can advise you that the information sought is publicly available on the Police Scotland website </w:t>
      </w:r>
      <w:r w:rsidRPr="008A7024">
        <w:t>(</w:t>
      </w:r>
      <w:hyperlink r:id="rId11" w:tgtFrame="_blank" w:history="1">
        <w:r>
          <w:rPr>
            <w:rStyle w:val="Hyperlink"/>
          </w:rPr>
          <w:t>How we are performing - Police Scotland</w:t>
        </w:r>
      </w:hyperlink>
      <w:r w:rsidRPr="008A7024">
        <w:t>)</w:t>
      </w:r>
      <w:r>
        <w:t xml:space="preserve">. </w:t>
      </w:r>
    </w:p>
    <w:p w14:paraId="4E5A7B94" w14:textId="77777777" w:rsidR="00FC132B" w:rsidRPr="00FC132B" w:rsidRDefault="00FC132B" w:rsidP="00FC132B">
      <w:pPr>
        <w:tabs>
          <w:tab w:val="left" w:pos="5400"/>
        </w:tabs>
        <w:ind w:left="-1440"/>
        <w:rPr>
          <w:b/>
          <w:bCs/>
        </w:rPr>
      </w:pPr>
    </w:p>
    <w:p w14:paraId="0AFD4F91" w14:textId="77777777" w:rsidR="00FC132B" w:rsidRPr="00FC132B" w:rsidRDefault="00FC132B" w:rsidP="00FC132B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FC132B">
        <w:rPr>
          <w:b/>
          <w:bCs/>
        </w:rPr>
        <w:t>For each year, please break down these offences by the nationality of the accused person(s), as recorded in your systems.</w:t>
      </w:r>
    </w:p>
    <w:p w14:paraId="32E22B7E" w14:textId="77777777" w:rsidR="00FC132B" w:rsidRPr="00FC132B" w:rsidRDefault="00FC132B" w:rsidP="00FC132B">
      <w:pPr>
        <w:numPr>
          <w:ilvl w:val="1"/>
          <w:numId w:val="2"/>
        </w:numPr>
        <w:tabs>
          <w:tab w:val="left" w:pos="5400"/>
        </w:tabs>
        <w:rPr>
          <w:b/>
          <w:bCs/>
        </w:rPr>
      </w:pPr>
      <w:r w:rsidRPr="00FC132B">
        <w:rPr>
          <w:b/>
          <w:bCs/>
        </w:rPr>
        <w:t>If multiple accused are linked to one offence, please count each accused individually.</w:t>
      </w:r>
    </w:p>
    <w:p w14:paraId="29AB54FF" w14:textId="77777777" w:rsidR="00FC132B" w:rsidRDefault="00FC132B" w:rsidP="00FC132B">
      <w:pPr>
        <w:numPr>
          <w:ilvl w:val="1"/>
          <w:numId w:val="2"/>
        </w:numPr>
        <w:tabs>
          <w:tab w:val="left" w:pos="5400"/>
        </w:tabs>
      </w:pPr>
      <w:r w:rsidRPr="00FC132B">
        <w:rPr>
          <w:b/>
          <w:bCs/>
        </w:rPr>
        <w:t xml:space="preserve">Please include a category for </w:t>
      </w:r>
      <w:r w:rsidRPr="00FC132B">
        <w:rPr>
          <w:b/>
          <w:bCs/>
          <w:i/>
          <w:iCs/>
        </w:rPr>
        <w:t>unknown / not recorded</w:t>
      </w:r>
      <w:r w:rsidRPr="00FC132B">
        <w:t>.</w:t>
      </w:r>
    </w:p>
    <w:p w14:paraId="19DC7D14" w14:textId="77777777" w:rsidR="00074B45" w:rsidRDefault="00074B45" w:rsidP="00074B45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7FAF1342" w14:textId="5E088E65" w:rsidR="00074B45" w:rsidRPr="00FC132B" w:rsidRDefault="00074B45" w:rsidP="00074B45">
      <w:pPr>
        <w:tabs>
          <w:tab w:val="left" w:pos="5400"/>
        </w:tabs>
      </w:pPr>
      <w:r>
        <w:t xml:space="preserve">By way of explanation, </w:t>
      </w:r>
      <w:r w:rsidRPr="00074B45">
        <w:t>we are unable to extract biographical information, i.e. nationality, about accused individuals linked to crime reports, other than by individual case-by-case analysis. </w:t>
      </w:r>
      <w:r>
        <w:t xml:space="preserve"> Given the volume of reports that would be required to be read through for the </w:t>
      </w:r>
      <w:r>
        <w:lastRenderedPageBreak/>
        <w:t>timeframe specified, this exercise would far exceed the cost limit set out in the Fees Regulations.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1BCA98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1A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10D9DC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1A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C228B0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1A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5DE72E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1A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362693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1A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0772D9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1AE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0A4F"/>
    <w:multiLevelType w:val="multilevel"/>
    <w:tmpl w:val="513C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9038380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4B45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1AEB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53DB2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0183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875CC"/>
    <w:rsid w:val="00FB0C6D"/>
    <w:rsid w:val="00FC132B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FC1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what-we-do/how-we-are-perform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2025-10-28T14:56:00Z</dcterms:created>
  <dcterms:modified xsi:type="dcterms:W3CDTF">2025-10-28T14:56:00Z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